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5A" w:rsidRPr="006E234F" w:rsidRDefault="00FF565A" w:rsidP="006E234F">
      <w:pPr>
        <w:pStyle w:val="NoSpacing"/>
        <w:rPr>
          <w:b/>
        </w:rPr>
      </w:pPr>
      <w:r>
        <w:rPr>
          <w:b/>
        </w:rPr>
        <w:t>Согласовано</w:t>
      </w:r>
      <w:r w:rsidRPr="006E234F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       </w:t>
      </w:r>
      <w:r w:rsidRPr="006E234F">
        <w:rPr>
          <w:b/>
        </w:rPr>
        <w:t xml:space="preserve">Утверждаю </w:t>
      </w:r>
    </w:p>
    <w:p w:rsidR="00FF565A" w:rsidRDefault="00FF565A" w:rsidP="006E234F">
      <w:pPr>
        <w:pStyle w:val="NoSpacing"/>
        <w:rPr>
          <w:b/>
        </w:rPr>
      </w:pPr>
      <w:r>
        <w:rPr>
          <w:b/>
        </w:rPr>
        <w:t>Министр здравоохранения РД</w:t>
      </w:r>
      <w:r w:rsidRPr="006E234F">
        <w:rPr>
          <w:b/>
        </w:rPr>
        <w:tab/>
      </w:r>
      <w:r>
        <w:rPr>
          <w:b/>
        </w:rPr>
        <w:t xml:space="preserve">                                                                   Главврач ГБУ РД</w:t>
      </w:r>
      <w:r w:rsidRPr="006E234F">
        <w:rPr>
          <w:b/>
        </w:rPr>
        <w:tab/>
      </w:r>
    </w:p>
    <w:p w:rsidR="00FF565A" w:rsidRPr="006E234F" w:rsidRDefault="00FF565A" w:rsidP="006E234F">
      <w:pPr>
        <w:pStyle w:val="NoSpacing"/>
        <w:rPr>
          <w:b/>
        </w:rPr>
      </w:pPr>
      <w:r>
        <w:rPr>
          <w:b/>
        </w:rPr>
        <w:t>Ибрагимов Т.И.</w:t>
      </w:r>
      <w:r w:rsidRPr="006E234F">
        <w:rPr>
          <w:b/>
        </w:rPr>
        <w:tab/>
      </w:r>
      <w:r>
        <w:rPr>
          <w:b/>
        </w:rPr>
        <w:t xml:space="preserve">                                                                                               «Тляратинская ЦРБ»</w:t>
      </w:r>
    </w:p>
    <w:p w:rsidR="00FF565A" w:rsidRPr="00FE3519" w:rsidRDefault="00FF565A" w:rsidP="006E234F">
      <w:pPr>
        <w:pStyle w:val="NoSpacing"/>
      </w:pPr>
      <w:r>
        <w:rPr>
          <w:b/>
        </w:rPr>
        <w:t xml:space="preserve">                                                                                                                </w:t>
      </w:r>
      <w:r w:rsidRPr="006E234F">
        <w:rPr>
          <w:b/>
        </w:rPr>
        <w:t>Юсупов А.</w:t>
      </w:r>
      <w:r w:rsidRPr="00DB6B7E">
        <w:rPr>
          <w:b/>
        </w:rPr>
        <w:t>О.</w:t>
      </w:r>
      <w:r w:rsidRPr="00FE3519">
        <w:t xml:space="preserve"> </w:t>
      </w:r>
    </w:p>
    <w:p w:rsidR="00FF565A" w:rsidRPr="00FE3519" w:rsidRDefault="00FF565A" w:rsidP="006339DA">
      <w:pPr>
        <w:tabs>
          <w:tab w:val="left" w:pos="4253"/>
        </w:tabs>
        <w:rPr>
          <w:rFonts w:ascii="Times New Roman" w:hAnsi="Times New Roman"/>
          <w:b/>
        </w:rPr>
      </w:pPr>
      <w:r w:rsidRPr="00FE3519">
        <w:rPr>
          <w:rFonts w:ascii="Times New Roman" w:hAnsi="Times New Roman"/>
          <w:b/>
        </w:rPr>
        <w:t xml:space="preserve">                                                                   План</w:t>
      </w:r>
    </w:p>
    <w:p w:rsidR="00FF565A" w:rsidRPr="00FE3519" w:rsidRDefault="00FF565A" w:rsidP="006339DA">
      <w:pPr>
        <w:tabs>
          <w:tab w:val="left" w:pos="4253"/>
        </w:tabs>
        <w:rPr>
          <w:rFonts w:ascii="Times New Roman" w:hAnsi="Times New Roman"/>
          <w:b/>
        </w:rPr>
      </w:pPr>
      <w:r w:rsidRPr="00FE3519">
        <w:rPr>
          <w:rFonts w:ascii="Times New Roman" w:hAnsi="Times New Roman"/>
          <w:b/>
        </w:rPr>
        <w:t xml:space="preserve">                                          Работы Тляратинской ЦРБ на 201</w:t>
      </w:r>
      <w:r>
        <w:rPr>
          <w:rFonts w:ascii="Times New Roman" w:hAnsi="Times New Roman"/>
          <w:b/>
        </w:rPr>
        <w:t>7</w:t>
      </w:r>
      <w:r w:rsidRPr="00FE3519">
        <w:rPr>
          <w:rFonts w:ascii="Times New Roman" w:hAnsi="Times New Roman"/>
          <w:b/>
        </w:rPr>
        <w:t xml:space="preserve">г.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237"/>
        <w:gridCol w:w="2045"/>
        <w:gridCol w:w="2120"/>
      </w:tblGrid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A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A5A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A5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A5A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A5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Выполнение постановления правительства РД от 30.08.2004г. № 202 « О республиканской целевой программе». Развитие и совершенствование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 в районе на 2017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ОМР и КЭР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Провести тщательный анализ работы служб организации и оказания лечебно- профилактической помощи населению с последующим обсуждением на мед. совете ЦРБ.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ОМР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Проводить работу по повышению квалификации медицинских кадров, особенно первичного звена. Повысит процент категорованных специалистов.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Повысить эффективность проведения диспансеризации населения, дополнительной иммунизации подлежащего контингента, обследование на ВИЧ инфекции, гепатиты В и С.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Все уч. врачи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эффективное использование полученного в рамках нац. проекта диагностического оборудования и санитарного автотранспорта.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лечебной части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Принять меры по повышению эффективности и качества лечебно-диагности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мероприятий  и профилактический осмотр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ЦРБ.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лечебной части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Уделять должное внимание лекарственному обеспечению стационарных и амбулаторных больных, обеспечить представления мер государственной социальной поддержки отдельным категориям граждан, в сфере охраны материнства и детства, обеспечения детей до 2-х лет специализированными продуктами питания.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лечебной части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показатели оказания первичной медико- санитарной помощи населению,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повысить качества проводимых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мероприятий, обеспечить плановых мероприятий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укреплению материально-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технической базы учреждений.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ОМР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Повысить уровень обеспеченности населения высоко технологической медицинской помощью принять меры по внедрению в практику новых методов диагностики и лечения.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ОМР  и по леч. работе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Принять меры по улучшению репродуктивного здоровья мужчин и женщин, охране материнства и детства.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акушер- гинеколог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повышения качества и доступности оказания мед. помощи женщинам период беременности и родов, своевременность охвата беременных наблюдением и перинатальным скринингом.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акушер- гинеколог</w:t>
            </w:r>
          </w:p>
        </w:tc>
      </w:tr>
      <w:tr w:rsidR="00FF565A" w:rsidRPr="00843A5A" w:rsidTr="00843A5A">
        <w:trPr>
          <w:trHeight w:val="166"/>
        </w:trPr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Проводить мероприятия по улучшению репродуктивного здоровья девочек и подростков и ЖДВ с целью их оздоровления и подготовки к материнству.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Кабинет планирования семьи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свете реализации и мероприятий  приоритетных нац. проектов « здоровья и демографическая политика». Обеспечит должный охват и проведение диспансеризации всех детей декретированных возрастных группах, предусмотрев полный объем обследования и осмотр специалистов  обратить особое внимание диспансеризации школьников с анализом прививочной работы, организации питания  и диспансеризации детей 14 лет и первого года жизни, с оплатой по родовым  сертификатам.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педиатр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Улучшить организацию детской амбулаторно- поликлинической службы в свете современных требований, предусмотрев дальнейшее развитие профилактического направления  мед. помощи матери и ребенку.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Зав. поликлиники и рай педиатр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F565A" w:rsidRPr="00843A5A" w:rsidRDefault="00FF565A" w:rsidP="006102D6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Уделять особого внимания по подготовке ЛПУ к переходу на современные технологии выхаживания недоношенных и маловесных детей в соответствии с критериями регистрации рождений, рекомендациями ВОЗ.</w:t>
            </w:r>
          </w:p>
        </w:tc>
        <w:tc>
          <w:tcPr>
            <w:tcW w:w="2045" w:type="dxa"/>
          </w:tcPr>
          <w:p w:rsidR="00FF565A" w:rsidRPr="00843A5A" w:rsidRDefault="00FF565A" w:rsidP="006102D6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6102D6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Главврач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Улучшить внутриведомственную экспертизу при анализе каждого случая  смерти ребенка, в том числе и новорожденного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КЭР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внедрение аудиологического скрининга новорожденных и детей раннего возраста и начатый скрининг беременных в 1 триместре.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своевременное и качественное оказание медицинской помощи беременным, роженицам и родильницам.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акушер- гинеколог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100% охват беременных УЗИ и биохимический скрининг.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Акушер- гинеколог, УЗИСТ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Принять меры по улучшению диспансеризации и плановой санации больных с хирургической патологией, повысить качество хирургической, урологической и ортопедо- травматологической помощи населению.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Держать на постоянном контроле вопросы полноты регистрации рождений и случаев смерти детей.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ОМР 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Для учета детей с ограниченными возможностями и обеспечения их реабилитации, увеличить полноту охвата и улучшить качество проведения мониторинга детей инвалидов.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педиатр, уч. педиатр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Добиться максимального сокращения  рождения детей с тяжелыми аномалиями, пороками развития, для чего широко использовать основные методики перинатальной диагностики.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Рай акушер- гинеколог, врач женской консультации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работу обще-лечебной сети района по раннему выявлению больных с онкозаболеваниями, в смотровом кабинете иметь полицевую картотеку женщин старше 18  лет, с регистрацией о прохождении целевого осмотра.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Зав. поликлиники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Совместно с администрацией района активизировать  работу по реализации Федеральной целевой программы «Предупреждение и борьба с социал</w:t>
            </w:r>
            <w:r>
              <w:rPr>
                <w:rFonts w:ascii="Times New Roman" w:hAnsi="Times New Roman"/>
                <w:sz w:val="24"/>
                <w:szCs w:val="24"/>
              </w:rPr>
              <w:t>ьно-значимыми заболеваниями 2015-2017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г.», в т.ч. подпрограмм  «Сахарный диабет», «Туберкулез», «Онкология», «Вир. гепатиты», «Артер. гиперт.», «ИБС». Достижение снижения заболеваемости, инвалидности, смертности населения района от социально-значимых заболеваний.  </w:t>
            </w:r>
          </w:p>
        </w:tc>
        <w:tc>
          <w:tcPr>
            <w:tcW w:w="2045" w:type="dxa"/>
          </w:tcPr>
          <w:p w:rsidR="00FF56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анализировать результат проводимой работы по учреждению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лавврач ЦРБ</w:t>
            </w:r>
          </w:p>
          <w:p w:rsidR="00FF56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Администрация р-на </w:t>
            </w:r>
          </w:p>
          <w:p w:rsidR="00FF565A" w:rsidRDefault="00FF565A" w:rsidP="004D30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F565A" w:rsidRPr="004D30A1" w:rsidRDefault="00FF565A" w:rsidP="004D30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поликлиники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расширение диапазона мероприятий проводимых в амбулаторных условия, в стационаре проведение комплексного обследования пациента в короткие сроки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Зав. поликлиники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Повысить готовность ЛПУ на случай возникновения чрезвычайных ситуаций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Главврач ЦРБ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Усилить контроль за реформированием и укреплением первичных звеньев здравоохранения, повышая качество первичной медико-санитарной помощи населению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Отдел кадров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Продолжить мероприятия, направленные на профилактику и дальнейшее снижение общей, детской, младенческой и материнской смертности.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педиатр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Для улучшения медицинского обслуживания населению района, создавать, т.е. обновить приказом главврача ЦРБ бригаду АПТК. Для еженедельного выезда на участки, согласно графику. 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ОМР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Для улучшения эпид. обстановки по туберкулезу, онкозаболеваний среди населения района требовать от зав. ФАПов, ФП и уч. врачей добиться 85-90% охвата флюорообследованием  население и своевременное проведение туберкулинодиагностики.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ОМР и зав. поликлиники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Требовать от зав. ФАПов, ФП и уч. врачей ежемесячное представление отчетов каждому специалисту, согласно графику.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ОМР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Повышение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оказываемой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стационарной помощи детям, поступающих в критическом состоянии, развитие детской реанимационной службы.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Разбор и анализ летальных случаев в стационаре и на дому особенно детей и трудоспособного возраста и обеспечить их рецензирование их в МЗ.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КЭР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Организация медицинской помощи новорожденным , начиная с антенатальной охраны плода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неонатолог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Ак.-гинеколог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Развитие специализированных видов медицинской помощи детскому населению района: эндокринологической, неврологической, кардиологической, гастроэнтерологической, пульмонологической, аллергологической,   обработка реестров по мониторингу высоко затратных заболеваний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части, рай. педиатр 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организацию психоневрологической помощи детям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Систематический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работу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ротивотуберкулезной помощи населению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ЗОЖ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F56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стоматологическую помощь  детскому и взрослому населению района,  путем выездной работы, активное участие в диспансеризации детей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стоматолог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F565A" w:rsidRDefault="00FF565A" w:rsidP="004007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565A" w:rsidRPr="00400732" w:rsidRDefault="00FF565A" w:rsidP="00400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сравнительный анализ работы по оказанию мед. помощи женщинам, в т.ч. женскому бесплодию, эндокринной гинекологической патологии, доброкачественных образований женских половых органов, патология шейки матки, воспалительные заболевания женских половых органов, по проведению контрацепции женщин из группы риска, ЖДВ и профилактика абортов.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ак. –гинеколог, врач планирования семьи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работу по вопросам детской андрологии и ювениологии.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Уролог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планир. семьи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оказания онкологической помощи населению района; меры по предупреждению и по борьбе с онкологическими заболеваниями и улучшить показатель одногодичной летальности от онкозаболеваний  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онколог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Выполнение постановления Правительства РД от 11.08.2004г. №195 «О Республиканской целевой программы», «О мерах по предупреждению и борьбе с онкологическим</w:t>
            </w:r>
            <w:r>
              <w:rPr>
                <w:rFonts w:ascii="Times New Roman" w:hAnsi="Times New Roman"/>
                <w:sz w:val="24"/>
                <w:szCs w:val="24"/>
              </w:rPr>
              <w:t>и заболеваниями в районе на 2015-2017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гг.»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Все уч. врач-терапевты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Онколог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раннему выявлению рака легкого, онкоурологической помощи населению района.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Хирурги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анализ эффективности использования эндоскопического оборудования и взятие материала, для проведения гистологической верификации послеоперационного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и после родового материала.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Эндоскопист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оказание офтальмологической помощи населению района, особенно по раннему выявлению глаукому, косоглазие и миопии у детей,  и их госпитализации в специализированные отделения ЛПУ республики.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офтальмолог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состояние и оказание эндокринологической помощи населению района.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эндокринолог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состояние и оказание урологической помощи населению района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уролог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состояние и оказание неврологической помощи населению района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невропатолог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Улучшить состояние лекарственного обеспечения отдельных граждан в рамках программы «Обеспечение необходимыми лекарственными средствами».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Улучшить состояние организации и качество оказания экстренной и неотложной мед. помощи больным на до госпитальном и госпитальном этапах жителям района.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леч. части и ОМР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Улучшить состояние и оказание стоматологической помощи населению района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стоматолог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Решить вопрос для организации дополнительных бригад скорой помощи для обслуживания жителей отдаленных населенных пунктов.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поликлиники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Проводить и обеспечить регулярный анализ оздоровления больных лиц из группы риска, выявленных при дополнительной диспансеризации.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терапевты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Проводить регулярный анализ эффективности использования диагностического оборудования, полученного в рамках национального проекта.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ежемесячно анализ работы ЛПУ по отбора и направлению больных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высокотехнологическое лечение,  обследования , 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и порядка оформления мед. доку</w:t>
            </w:r>
            <w:r>
              <w:rPr>
                <w:rFonts w:ascii="Times New Roman" w:hAnsi="Times New Roman"/>
                <w:sz w:val="24"/>
                <w:szCs w:val="24"/>
              </w:rPr>
              <w:t>ментов.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КЭР, зав. поликл.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готовность ЛПУ района для проведения лечебно-диагностических противоэпидемических мероприятий на случай роста и возникновения инфекционных заболеваний (ООИ, Холера, чума, ККГЛ, Ати</w:t>
            </w:r>
            <w:r>
              <w:rPr>
                <w:rFonts w:ascii="Times New Roman" w:hAnsi="Times New Roman"/>
                <w:sz w:val="24"/>
                <w:szCs w:val="24"/>
              </w:rPr>
              <w:t>пичная пневмония, птичий и свиной грипп).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леч. части, инфекционист, эпидемиолог 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прием и анализ, программное обеспечение регистрационных больных рассеянным склерозом, муковисцидозом, онкогематалогией , гипофиз</w:t>
            </w:r>
            <w:r>
              <w:rPr>
                <w:rFonts w:ascii="Times New Roman" w:hAnsi="Times New Roman"/>
                <w:sz w:val="24"/>
                <w:szCs w:val="24"/>
              </w:rPr>
              <w:t>арным  нанизмом  ¸ гемофилии в течении года.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специалисты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Обновить и внедрить новые версии программ «Медстат», «Кадры», «Макс-М аптека», «Программа формирования бесплатных рецептов», «Федеральный регистр льготников», «Диспансеризация детей», «Мед. заявки», «Федеральный регистр медработников», «Дополнительная диспансеризация взрослого населения», «Мониторинг мед. изделий».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Операторы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донорство в районе совместно с работниками Р.С.П.К.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Раджабов О.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организацию службы медицины катастроф и проверка готовности к работе в условиях ЧС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Кулизанов </w:t>
            </w:r>
            <w:r>
              <w:rPr>
                <w:rFonts w:ascii="Times New Roman" w:hAnsi="Times New Roman"/>
                <w:sz w:val="24"/>
                <w:szCs w:val="24"/>
              </w:rPr>
              <w:t>Д.М.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контроль за реализацией Республиканской целевой программы «Вакцинопрофилактика в районе» - охват иммунизацией против краснухи 90-95%, иммунизация против гепатита В и контингента группы риска,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вакцинация детей от пневмококковой инфекции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снижение  заболеваемости гриппом, оснащение ЦРБ термоконтейнерами для соблюдения Холодовой цепи на 90-95%. 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Эпид. о тдел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целях реализации стратегии ВОЗ добиться снижения уровня пораженности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района гельминтозами к 2016г. на 80%, в том числе в 2017г. на 8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>5%.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Эпид. о тдел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Организовать широкую пропаганду знаний о туберкулезе среди населения и о мерах  его профилактики через СМИ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уч. врачи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семинарские занятия по раннему выявлению и профилактике туберкулеза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Организовать широкую пропаганду знаний о туберкулезе среди населения района, и о мерах его профилактики.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врачи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Провести углубленный анализ состояния оказания противотуберкулезной помощи населению района.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врачи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семинарские занятия  по туберкулинодиагностике, БЦЖ для медицинских работников лечебной сети района.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1-3 квартал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Провести семинарские занятия по раннему выявлению и профилактике внелегочных форм туберкулеза.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2-4 квартал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Проводить и обеспечить регулярный анализ оздоровления больных, лиц из группы риса, выявленных при дополнительной диспансеризации населения района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Уч. терапевты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Улучшить лечебно-оздоровительную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среди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призывников при мед. освидетельствовании согласно списков военкомата.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врач-педиатры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оказание помощи населению с инфекционной патологией в зонах отгонного животноводства. 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Инфекционист, эпидемиолог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Провести работу по анализу состояния и лечения больных АГ, ИБС, ЦВБ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Кардиолог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Невропатолог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терапевты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Анализировать и ежеквартально обсудить на мед. совете ЦРБ вопрос о состоянии реабилитации больных с БСК. </w:t>
            </w:r>
          </w:p>
        </w:tc>
        <w:tc>
          <w:tcPr>
            <w:tcW w:w="2045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20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Кардиолог 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терапевты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организовать работу по качественному анализу показателей кардиологической службы.</w:t>
            </w:r>
          </w:p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работу участкового звена по качественному охвату диспансерным наблюдением и с целью снижения первичной инвалидности и экстренных госпитализации больных кардиологического профиля.</w:t>
            </w:r>
          </w:p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Усилить работу комиссии по разбору летальных случаев особенно в ЗОЖе.</w:t>
            </w:r>
          </w:p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проведение тромболитической терапии на скорой помощи и в стационаре.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охват Школы АГ за счет лиц группы риска.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Главврач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Юсупов А.О.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Обеспечить жесткий контроль за выполнением целевых индикаторов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онкологии, кардиологии, по туберкулезу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по приоритетным направлениям в рамках программы модернизации активизировать работу общей лечебной сети по достижению плановых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Ежемесячное обсуждение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л/р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Зав. поликлиники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меры по улучшению и контролю деятельности амбулаторно- поликлинических учреждений.</w:t>
            </w:r>
          </w:p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качество проводимой работы с диспансерной группой больных, обеспечить преемственность служб.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проведение профилактической работы среди населения по факторам риска СС и других заболеваний, повысить выявляемость терапевтических заболеваний в том числе и по социально- значимым заболеваниям.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поликл. Алиева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Обеспечить качественный мониторинг за уровнем и структурой заболеваемости, инвалидности и смертности во всех возрастных группах населения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эксперт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л/р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ведомственный контроль качества медицинской помощи на всех этапах обеспечив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стандарту и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помощи. </w:t>
            </w:r>
            <w:r>
              <w:rPr>
                <w:rFonts w:ascii="Times New Roman" w:hAnsi="Times New Roman"/>
                <w:sz w:val="24"/>
                <w:szCs w:val="24"/>
              </w:rPr>
              <w:t>Не допускать дефектуру.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эксперт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Наладить работу комиссии по изучению и разбору летальных случаев во всех возрастных груп</w:t>
            </w:r>
            <w:r>
              <w:rPr>
                <w:rFonts w:ascii="Times New Roman" w:hAnsi="Times New Roman"/>
                <w:sz w:val="24"/>
                <w:szCs w:val="24"/>
              </w:rPr>
              <w:t>пах. Обеспечить представление на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внешнюю рецензию медицинских карт умерших лиц трудоспособного возраста и детей до 18 лет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Ежемес.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Врач эксперт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л/р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Добиться качественного улучшения деятельности амбулаторно- поликлинического звена, работа уч. врачей с достижением снижения заболеваемости болезненности и смертности среди населения района.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Активнее проводить работу с «Д» группой больных, обеспечив их своевременное лечение и оздоровление  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врачи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Обеспечить работу бактериологической лаборатории, ее лицензирование и проведение необходимых исследований, в целях выявления и дифференцирования инфекционных заболеваний, особенно ОКЗ, гельминтозов, вирусных диарей  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Инфекционист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Эпидемиолог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Наладить и улучшить работу кабинета инфекционных заболеваний по диспансеризации инфекционных больных и их обследованию, в т.ч. обследованию декретированных групп на носительство ВГВ, ВГС, аскаридоз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Инфекционист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Эпидемиолог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Улучшить уровень организации скрой помощи и достичь своевременного обслуживания неотложных вызовов, принять меры по устранению выявленных недостатков в организации работы скорой медицинской помощи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ск. мед. помощи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Зам. главврача по л/р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Наладить работу по наркологической службе. Регулярно выносить на заслушивание районной антинаркотической комиссии актуальные проблемы, проведение профилактических мероприятий по борьбе с наркоманией 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Нарколог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Зам. главврача по л/р Исмаилов А.К.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Обеспечить выполнение стандартов качества медицинской помощи, внедрение федеральных стандартов, освоение денежных средств отпущенных на выполнение стандартов в рамках программы модернизация здравоохранения 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Усилить контроль за разбором дефектурных актов представляемых республиканскими ЛПУ, проводить разбор и обсуждение по данным случаям и принимать меры по их недопущению </w:t>
            </w:r>
          </w:p>
        </w:tc>
        <w:tc>
          <w:tcPr>
            <w:tcW w:w="2045" w:type="dxa"/>
          </w:tcPr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гл. по леч. работе Гусейнов К.С.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пол.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100% обеспечение экспертизы смерти ребенка, в том числе и новорожденных.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Своевременная регистрация рождения и смерти ребенка в органах ЗАГСа   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Рай. педиатр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Активнее проводить маммографические исследования женщинам старше 40 лет. Больных с повышенными титрами по онкомаркерам своевременно направлять в ГБУ «РОД» на дополнительное обследование.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врачи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Онколог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Обеспечить своевременную корректировку планирующей документации по гражданской обороне и чрезвычайным ситуациям (план гражданской защиты объекта и план действий ЛПУ при ЧС).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Ответств. по ГО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Организовать дополнительные выплаты врачам общей лечебной сети за каждый случай раннего активного выявления больных туберкулезом и онкологическими заболеваниями в размере 1000 руб.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Главврач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гл бухгалтер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Принять меры по обеспечению охвата населения флюорографическим исследованием в полном объеме, качественном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исполнению индикаторов </w:t>
            </w:r>
            <w:r w:rsidRPr="00843A5A">
              <w:rPr>
                <w:rFonts w:ascii="Times New Roman" w:hAnsi="Times New Roman"/>
                <w:sz w:val="24"/>
                <w:szCs w:val="24"/>
              </w:rPr>
              <w:t xml:space="preserve"> эффективности лечения по закрытию полостей. Уделять при этом внимание на раннее  профилактическое выявление заболеваний туберкулезом, активизировать работу в населенных пунктах ЗОЖ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Фтизиатр </w:t>
            </w:r>
          </w:p>
          <w:p w:rsidR="00FF56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Уч. врачи – терапевты </w:t>
            </w:r>
          </w:p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вр. Уч.Б. Гаджием Ибрагим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Строго контролировать вовлечение в процесс проведения глазной тонометрии лиц старше 40 лет. Обеспечить работу доврачебного кабинета. 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Офтальмолог </w:t>
            </w:r>
          </w:p>
        </w:tc>
      </w:tr>
      <w:tr w:rsidR="00FF565A" w:rsidRPr="00843A5A" w:rsidTr="00843A5A">
        <w:tc>
          <w:tcPr>
            <w:tcW w:w="576" w:type="dxa"/>
          </w:tcPr>
          <w:p w:rsidR="00FF565A" w:rsidRPr="00843A5A" w:rsidRDefault="00FF565A" w:rsidP="00843A5A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ЛПУ</w:t>
            </w:r>
          </w:p>
        </w:tc>
        <w:tc>
          <w:tcPr>
            <w:tcW w:w="2045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2120" w:type="dxa"/>
          </w:tcPr>
          <w:p w:rsidR="00FF565A" w:rsidRPr="00843A5A" w:rsidRDefault="00FF565A" w:rsidP="00705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43A5A">
              <w:rPr>
                <w:rFonts w:ascii="Times New Roman" w:hAnsi="Times New Roman"/>
                <w:sz w:val="24"/>
                <w:szCs w:val="24"/>
              </w:rPr>
              <w:t xml:space="preserve">Главврач </w:t>
            </w:r>
          </w:p>
        </w:tc>
      </w:tr>
    </w:tbl>
    <w:p w:rsidR="00FF565A" w:rsidRPr="00FE3519" w:rsidRDefault="00FF565A" w:rsidP="006339DA">
      <w:pPr>
        <w:tabs>
          <w:tab w:val="left" w:pos="4253"/>
        </w:tabs>
        <w:rPr>
          <w:rFonts w:ascii="Times New Roman" w:hAnsi="Times New Roman"/>
        </w:rPr>
      </w:pPr>
      <w:r w:rsidRPr="00FE3519">
        <w:rPr>
          <w:rFonts w:ascii="Times New Roman" w:hAnsi="Times New Roman"/>
        </w:rPr>
        <w:t xml:space="preserve"> </w:t>
      </w:r>
    </w:p>
    <w:sectPr w:rsidR="00FF565A" w:rsidRPr="00FE3519" w:rsidSect="0070540A">
      <w:pgSz w:w="11906" w:h="16838"/>
      <w:pgMar w:top="851" w:right="346" w:bottom="568" w:left="3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9DA"/>
    <w:rsid w:val="00046679"/>
    <w:rsid w:val="00071543"/>
    <w:rsid w:val="00075AF3"/>
    <w:rsid w:val="000B25BC"/>
    <w:rsid w:val="000D4C24"/>
    <w:rsid w:val="001307DD"/>
    <w:rsid w:val="001A2F4C"/>
    <w:rsid w:val="002822C1"/>
    <w:rsid w:val="002A309B"/>
    <w:rsid w:val="002E0531"/>
    <w:rsid w:val="00320102"/>
    <w:rsid w:val="00334B93"/>
    <w:rsid w:val="00336DAD"/>
    <w:rsid w:val="0035763E"/>
    <w:rsid w:val="0038412E"/>
    <w:rsid w:val="003A1634"/>
    <w:rsid w:val="003B559C"/>
    <w:rsid w:val="003D6446"/>
    <w:rsid w:val="00400732"/>
    <w:rsid w:val="004227B7"/>
    <w:rsid w:val="0042719F"/>
    <w:rsid w:val="00434CAB"/>
    <w:rsid w:val="004D30A1"/>
    <w:rsid w:val="005028FA"/>
    <w:rsid w:val="005B7D85"/>
    <w:rsid w:val="005D4802"/>
    <w:rsid w:val="005E7382"/>
    <w:rsid w:val="006102D6"/>
    <w:rsid w:val="0061035D"/>
    <w:rsid w:val="006339DA"/>
    <w:rsid w:val="006361DA"/>
    <w:rsid w:val="006632D3"/>
    <w:rsid w:val="00691FD2"/>
    <w:rsid w:val="006B2F9F"/>
    <w:rsid w:val="006D746D"/>
    <w:rsid w:val="006E234F"/>
    <w:rsid w:val="006F5138"/>
    <w:rsid w:val="0070540A"/>
    <w:rsid w:val="00707C02"/>
    <w:rsid w:val="00715618"/>
    <w:rsid w:val="00772E1C"/>
    <w:rsid w:val="007B7A11"/>
    <w:rsid w:val="007F11EC"/>
    <w:rsid w:val="00825A90"/>
    <w:rsid w:val="00835759"/>
    <w:rsid w:val="00843A5A"/>
    <w:rsid w:val="008510B6"/>
    <w:rsid w:val="008B0765"/>
    <w:rsid w:val="008B72F3"/>
    <w:rsid w:val="008D039F"/>
    <w:rsid w:val="008D3E5F"/>
    <w:rsid w:val="00900F60"/>
    <w:rsid w:val="00903E34"/>
    <w:rsid w:val="00962EF8"/>
    <w:rsid w:val="0096741A"/>
    <w:rsid w:val="009D61DA"/>
    <w:rsid w:val="009D6394"/>
    <w:rsid w:val="009E0F1A"/>
    <w:rsid w:val="00A118AF"/>
    <w:rsid w:val="00A22839"/>
    <w:rsid w:val="00A85CAD"/>
    <w:rsid w:val="00A93F1F"/>
    <w:rsid w:val="00B26201"/>
    <w:rsid w:val="00B544DD"/>
    <w:rsid w:val="00B92079"/>
    <w:rsid w:val="00BC2A46"/>
    <w:rsid w:val="00C313FD"/>
    <w:rsid w:val="00C3777B"/>
    <w:rsid w:val="00C501CF"/>
    <w:rsid w:val="00C8592C"/>
    <w:rsid w:val="00CE533B"/>
    <w:rsid w:val="00CF77C6"/>
    <w:rsid w:val="00D23617"/>
    <w:rsid w:val="00D47E4F"/>
    <w:rsid w:val="00D746BD"/>
    <w:rsid w:val="00D92941"/>
    <w:rsid w:val="00D95C1A"/>
    <w:rsid w:val="00DA2F2D"/>
    <w:rsid w:val="00DB6B7E"/>
    <w:rsid w:val="00DE52AF"/>
    <w:rsid w:val="00E35F15"/>
    <w:rsid w:val="00EB6B50"/>
    <w:rsid w:val="00EC3C36"/>
    <w:rsid w:val="00ED23C1"/>
    <w:rsid w:val="00ED47FB"/>
    <w:rsid w:val="00F01B77"/>
    <w:rsid w:val="00F20A89"/>
    <w:rsid w:val="00F25A7F"/>
    <w:rsid w:val="00F362CE"/>
    <w:rsid w:val="00F5733A"/>
    <w:rsid w:val="00FB73FE"/>
    <w:rsid w:val="00FC3029"/>
    <w:rsid w:val="00FC6CF1"/>
    <w:rsid w:val="00FD1644"/>
    <w:rsid w:val="00FE3519"/>
    <w:rsid w:val="00F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01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39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36DAD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3048</Words>
  <Characters>17374</Characters>
  <Application>Microsoft Office Outlook</Application>
  <DocSecurity>0</DocSecurity>
  <Lines>0</Lines>
  <Paragraphs>0</Paragraphs>
  <ScaleCrop>false</ScaleCrop>
  <Company>МУЗ "Тляратинсая ЦРБ"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Утверждаю </dc:title>
  <dc:subject/>
  <dc:creator>Меседо</dc:creator>
  <cp:keywords/>
  <dc:description/>
  <cp:lastModifiedBy>гыук</cp:lastModifiedBy>
  <cp:revision>4</cp:revision>
  <cp:lastPrinted>2016-02-09T11:54:00Z</cp:lastPrinted>
  <dcterms:created xsi:type="dcterms:W3CDTF">2017-02-14T05:33:00Z</dcterms:created>
  <dcterms:modified xsi:type="dcterms:W3CDTF">2017-02-14T05:33:00Z</dcterms:modified>
</cp:coreProperties>
</file>