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6E" w:rsidRDefault="005D656E" w:rsidP="00BB08B6">
      <w:pPr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</w:pPr>
    </w:p>
    <w:p w:rsidR="005D656E" w:rsidRDefault="005D656E" w:rsidP="00BB08B6">
      <w:pPr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</w:pPr>
    </w:p>
    <w:p w:rsidR="005D656E" w:rsidRDefault="005D656E" w:rsidP="00BB08B6">
      <w:pPr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</w:pPr>
    </w:p>
    <w:p w:rsidR="00B34236" w:rsidRDefault="003571CE" w:rsidP="00B34236">
      <w:pPr>
        <w:spacing w:line="240" w:lineRule="exact"/>
        <w:ind w:left="4820"/>
      </w:pPr>
      <w:r w:rsidRPr="003571CE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B34236" w:rsidRPr="00544FD2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B34236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B34236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/>
                  </w:tblPr>
                  <w:tblGrid>
                    <w:gridCol w:w="1440"/>
                    <w:gridCol w:w="360"/>
                    <w:gridCol w:w="1470"/>
                  </w:tblGrid>
                  <w:tr w:rsidR="00B34236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B34236" w:rsidRDefault="00B3423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с</w:t>
                        </w:r>
                        <w:proofErr w:type="gram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. Тлярата, </w:t>
                        </w:r>
                      </w:p>
                      <w:p w:rsidR="00B34236" w:rsidRDefault="00B3423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B34236" w:rsidRPr="006A333A" w:rsidRDefault="00B3423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B34236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B34236" w:rsidRPr="006A333A" w:rsidRDefault="00B34236" w:rsidP="00686823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441F30">
                          <w:rPr>
                            <w:color w:val="0000FF"/>
                          </w:rPr>
                          <w:t>19</w:t>
                        </w:r>
                        <w:r>
                          <w:rPr>
                            <w:color w:val="0000FF"/>
                          </w:rPr>
                          <w:t>.0</w:t>
                        </w:r>
                        <w:r w:rsidR="00686823">
                          <w:rPr>
                            <w:color w:val="0000FF"/>
                          </w:rPr>
                          <w:t>5</w:t>
                        </w:r>
                        <w:r>
                          <w:rPr>
                            <w:color w:val="0000FF"/>
                          </w:rPr>
                          <w:t xml:space="preserve">.2017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41F30" w:rsidRDefault="00441F30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B34236" w:rsidRPr="006A333A" w:rsidRDefault="00B3423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441F30" w:rsidRDefault="00441F30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B34236" w:rsidRPr="006A333A" w:rsidRDefault="00B3423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04-04-2017</w:t>
                        </w:r>
                      </w:p>
                    </w:tc>
                  </w:tr>
                </w:tbl>
                <w:p w:rsidR="00B34236" w:rsidRPr="006A333A" w:rsidRDefault="00B34236" w:rsidP="00B34236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B34236">
        <w:rPr>
          <w:szCs w:val="28"/>
        </w:rPr>
        <w:t>Г</w:t>
      </w:r>
      <w:r w:rsidR="00B34236">
        <w:t>лаве администрации МР «</w:t>
      </w:r>
      <w:proofErr w:type="spellStart"/>
      <w:r w:rsidR="00B34236">
        <w:t>Тляратинский</w:t>
      </w:r>
      <w:proofErr w:type="spellEnd"/>
      <w:r w:rsidR="00B34236">
        <w:t xml:space="preserve"> район»   </w:t>
      </w: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ind w:firstLine="720"/>
        <w:jc w:val="both"/>
      </w:pPr>
    </w:p>
    <w:p w:rsidR="00441F30" w:rsidRDefault="00441F30" w:rsidP="00B34236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686823" w:rsidRPr="00686823" w:rsidRDefault="00B34236" w:rsidP="00686823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  <w:shd w:val="clear" w:color="auto" w:fill="FEFDFD"/>
        </w:rPr>
      </w:pPr>
      <w:r w:rsidRPr="00B34236">
        <w:rPr>
          <w:sz w:val="28"/>
          <w:szCs w:val="28"/>
        </w:rPr>
        <w:t>Для опубликования на официальном сайте администрации МР «</w:t>
      </w:r>
      <w:proofErr w:type="spellStart"/>
      <w:r w:rsidRPr="00B34236">
        <w:rPr>
          <w:sz w:val="28"/>
          <w:szCs w:val="28"/>
        </w:rPr>
        <w:t>Тляратинский</w:t>
      </w:r>
      <w:proofErr w:type="spellEnd"/>
      <w:r w:rsidRPr="00B34236">
        <w:rPr>
          <w:sz w:val="28"/>
          <w:szCs w:val="28"/>
        </w:rPr>
        <w:t xml:space="preserve"> район»  в рубрике «Прокуратура разъясняет»  направляется статья  </w:t>
      </w:r>
      <w:r w:rsidR="005D656E" w:rsidRPr="00B34236">
        <w:rPr>
          <w:sz w:val="28"/>
          <w:szCs w:val="28"/>
        </w:rPr>
        <w:t>«</w:t>
      </w:r>
      <w:r w:rsidR="00686823" w:rsidRPr="00686823">
        <w:rPr>
          <w:b/>
          <w:sz w:val="28"/>
          <w:szCs w:val="28"/>
        </w:rPr>
        <w:t>П</w:t>
      </w:r>
      <w:r w:rsidR="00686823" w:rsidRPr="00686823">
        <w:rPr>
          <w:b/>
          <w:bCs/>
          <w:color w:val="000000"/>
          <w:sz w:val="28"/>
          <w:szCs w:val="28"/>
          <w:shd w:val="clear" w:color="auto" w:fill="FEFDFD"/>
        </w:rPr>
        <w:t>орядок предоставления и использования государственными служащими и муниципальными служащими ежегодных оплачиваемых отпусков</w:t>
      </w:r>
      <w:r w:rsidR="005D656E" w:rsidRPr="00686823">
        <w:rPr>
          <w:b/>
          <w:bCs/>
          <w:color w:val="000000"/>
          <w:sz w:val="28"/>
          <w:szCs w:val="28"/>
          <w:shd w:val="clear" w:color="auto" w:fill="FEFDFD"/>
        </w:rPr>
        <w:t>»</w:t>
      </w:r>
      <w:r w:rsidR="00686823" w:rsidRPr="00686823">
        <w:rPr>
          <w:b/>
          <w:bCs/>
          <w:color w:val="000000"/>
          <w:sz w:val="28"/>
          <w:szCs w:val="28"/>
          <w:shd w:val="clear" w:color="auto" w:fill="FEFDFD"/>
        </w:rPr>
        <w:t>.</w:t>
      </w:r>
    </w:p>
    <w:p w:rsidR="00686823" w:rsidRPr="00686823" w:rsidRDefault="00686823" w:rsidP="00686823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8"/>
          <w:szCs w:val="28"/>
        </w:rPr>
      </w:pPr>
      <w:r w:rsidRPr="00686823">
        <w:rPr>
          <w:color w:val="000000"/>
          <w:sz w:val="28"/>
          <w:szCs w:val="28"/>
        </w:rPr>
        <w:t>Федеральным законом от 01.05.2017 N 90-ФЗ внесены изменения в статью 21 Федерального закона «О муниципальной службе в Российской Федерации».</w:t>
      </w:r>
    </w:p>
    <w:p w:rsidR="00686823" w:rsidRDefault="00686823" w:rsidP="00686823">
      <w:pPr>
        <w:shd w:val="clear" w:color="auto" w:fill="FEFDFD"/>
        <w:spacing w:before="274" w:after="27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823">
        <w:rPr>
          <w:rFonts w:eastAsia="Times New Roman" w:cs="Times New Roman"/>
          <w:color w:val="000000"/>
          <w:szCs w:val="28"/>
          <w:lang w:eastAsia="ru-RU"/>
        </w:rPr>
        <w:t>Статья 21 Закона касается отпусков муниципального служащего.</w:t>
      </w:r>
    </w:p>
    <w:p w:rsidR="00686823" w:rsidRPr="00686823" w:rsidRDefault="00686823" w:rsidP="00686823">
      <w:pPr>
        <w:shd w:val="clear" w:color="auto" w:fill="FEFDFD"/>
        <w:spacing w:before="274" w:after="274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823">
        <w:rPr>
          <w:rFonts w:eastAsia="Times New Roman" w:cs="Times New Roman"/>
          <w:color w:val="000000"/>
          <w:szCs w:val="28"/>
          <w:lang w:eastAsia="ru-RU"/>
        </w:rPr>
        <w:t>В соответствии с изменениями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686823" w:rsidRPr="00686823" w:rsidRDefault="00686823" w:rsidP="00686823">
      <w:pPr>
        <w:shd w:val="clear" w:color="auto" w:fill="FEFDFD"/>
        <w:spacing w:before="274" w:after="274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823">
        <w:rPr>
          <w:rFonts w:eastAsia="Times New Roman" w:cs="Times New Roman"/>
          <w:color w:val="000000"/>
          <w:szCs w:val="28"/>
          <w:lang w:eastAsia="ru-RU"/>
        </w:rPr>
        <w:t>Кроме того, исключено положение, согласно которому для муниципальных служащих, замещающих должности муниципальной службы отдельных групп должностей муниципальной службы, законами субъектов Российской Федерации может устанавливаться ежегодный основной оплачиваемый отпуск большей продолжительности.</w:t>
      </w:r>
    </w:p>
    <w:p w:rsidR="00686823" w:rsidRPr="00686823" w:rsidRDefault="00686823" w:rsidP="00686823">
      <w:pPr>
        <w:shd w:val="clear" w:color="auto" w:fill="FEFDFD"/>
        <w:tabs>
          <w:tab w:val="left" w:pos="851"/>
        </w:tabs>
        <w:spacing w:before="274" w:after="274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823">
        <w:rPr>
          <w:rFonts w:eastAsia="Times New Roman" w:cs="Times New Roman"/>
          <w:color w:val="000000"/>
          <w:szCs w:val="28"/>
          <w:lang w:eastAsia="ru-RU"/>
        </w:rPr>
        <w:t>Ежегодные дополнительные оплачиваемые отпуска будут предоставляться муниципальному служащему за выслугу лет продолжительностью не более 10 календарных дней. Ранее предусматривалось не более 15.</w:t>
      </w:r>
    </w:p>
    <w:p w:rsidR="00686823" w:rsidRDefault="00686823" w:rsidP="00686823">
      <w:pPr>
        <w:shd w:val="clear" w:color="auto" w:fill="FEFDFD"/>
        <w:spacing w:before="274" w:after="274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823">
        <w:rPr>
          <w:rFonts w:eastAsia="Times New Roman" w:cs="Times New Roman"/>
          <w:color w:val="000000"/>
          <w:szCs w:val="28"/>
          <w:lang w:eastAsia="ru-RU"/>
        </w:rPr>
        <w:t xml:space="preserve">При этом уточняется, что сохраняется право муниципальных служащих, имеющих на день вступления в силу настоящего закона неиспользованные ежегодные оплачиваемые отпуска или части этих </w:t>
      </w:r>
      <w:r w:rsidRPr="00686823">
        <w:rPr>
          <w:rFonts w:eastAsia="Times New Roman" w:cs="Times New Roman"/>
          <w:color w:val="000000"/>
          <w:szCs w:val="28"/>
          <w:lang w:eastAsia="ru-RU"/>
        </w:rPr>
        <w:lastRenderedPageBreak/>
        <w:t>отпусков,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686823" w:rsidRPr="00686823" w:rsidRDefault="00686823" w:rsidP="00686823">
      <w:pPr>
        <w:shd w:val="clear" w:color="auto" w:fill="FEFDFD"/>
        <w:spacing w:before="274" w:after="274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86823" w:rsidRPr="00686823" w:rsidRDefault="00686823" w:rsidP="00686823">
      <w:pPr>
        <w:shd w:val="clear" w:color="auto" w:fill="FEFDFD"/>
        <w:spacing w:before="274" w:after="27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823">
        <w:rPr>
          <w:rFonts w:eastAsia="Times New Roman" w:cs="Times New Roman"/>
          <w:color w:val="000000"/>
          <w:szCs w:val="28"/>
          <w:lang w:eastAsia="ru-RU"/>
        </w:rPr>
        <w:t>Изменения вступили в силу с 12.05.2017.</w:t>
      </w:r>
    </w:p>
    <w:p w:rsidR="00690174" w:rsidRPr="00B34236" w:rsidRDefault="00690174">
      <w:pPr>
        <w:rPr>
          <w:szCs w:val="28"/>
        </w:rPr>
      </w:pPr>
    </w:p>
    <w:p w:rsidR="00BB08B6" w:rsidRPr="00B34236" w:rsidRDefault="00BB08B6">
      <w:pPr>
        <w:rPr>
          <w:szCs w:val="28"/>
        </w:rPr>
      </w:pPr>
      <w:r w:rsidRPr="00B34236">
        <w:rPr>
          <w:szCs w:val="28"/>
        </w:rPr>
        <w:t>И.о прокурора района                                                                      О.Р. Рамазанов</w:t>
      </w:r>
    </w:p>
    <w:sectPr w:rsidR="00BB08B6" w:rsidRPr="00B34236" w:rsidSect="0069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8B6"/>
    <w:rsid w:val="00195D76"/>
    <w:rsid w:val="00204B52"/>
    <w:rsid w:val="003571CE"/>
    <w:rsid w:val="0039504E"/>
    <w:rsid w:val="00441F30"/>
    <w:rsid w:val="005D656E"/>
    <w:rsid w:val="00641CF2"/>
    <w:rsid w:val="00686823"/>
    <w:rsid w:val="00690174"/>
    <w:rsid w:val="00941A57"/>
    <w:rsid w:val="009E19D6"/>
    <w:rsid w:val="00A80A61"/>
    <w:rsid w:val="00AD6DC0"/>
    <w:rsid w:val="00B34236"/>
    <w:rsid w:val="00B72974"/>
    <w:rsid w:val="00BB08B6"/>
    <w:rsid w:val="00CD3E76"/>
    <w:rsid w:val="00FB1AEF"/>
    <w:rsid w:val="00F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2017-04-19T06:10:00Z</dcterms:created>
  <dcterms:modified xsi:type="dcterms:W3CDTF">2017-05-19T17:17:00Z</dcterms:modified>
</cp:coreProperties>
</file>