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67" w:rsidRDefault="00362367" w:rsidP="00B93F28">
      <w:pPr>
        <w:spacing w:after="0"/>
        <w:ind w:firstLine="4962"/>
        <w:jc w:val="center"/>
        <w:rPr>
          <w:rFonts w:ascii="Times New Roman" w:hAnsi="Times New Roman" w:cs="Times New Roman"/>
          <w:sz w:val="28"/>
        </w:rPr>
      </w:pPr>
    </w:p>
    <w:p w:rsidR="005E3D93" w:rsidRPr="00B93F28" w:rsidRDefault="00B93F28" w:rsidP="00B93F28">
      <w:pPr>
        <w:spacing w:after="0"/>
        <w:ind w:firstLine="4962"/>
        <w:jc w:val="center"/>
        <w:rPr>
          <w:rFonts w:ascii="Times New Roman" w:hAnsi="Times New Roman" w:cs="Times New Roman"/>
          <w:sz w:val="28"/>
        </w:rPr>
      </w:pPr>
      <w:r w:rsidRPr="00B93F28">
        <w:rPr>
          <w:rFonts w:ascii="Times New Roman" w:hAnsi="Times New Roman" w:cs="Times New Roman"/>
          <w:sz w:val="28"/>
        </w:rPr>
        <w:t>«Утверждаю»</w:t>
      </w:r>
    </w:p>
    <w:p w:rsidR="00B93F28" w:rsidRPr="00B93F28" w:rsidRDefault="00B93F28" w:rsidP="00B93F28">
      <w:pPr>
        <w:spacing w:after="0"/>
        <w:ind w:firstLine="4962"/>
        <w:jc w:val="center"/>
        <w:rPr>
          <w:rFonts w:ascii="Times New Roman" w:hAnsi="Times New Roman" w:cs="Times New Roman"/>
          <w:sz w:val="28"/>
        </w:rPr>
      </w:pPr>
      <w:r w:rsidRPr="00B93F28">
        <w:rPr>
          <w:rFonts w:ascii="Times New Roman" w:hAnsi="Times New Roman" w:cs="Times New Roman"/>
          <w:sz w:val="28"/>
        </w:rPr>
        <w:t>Председатель собрания депутатов</w:t>
      </w:r>
    </w:p>
    <w:p w:rsidR="00B93F28" w:rsidRPr="00A403FD" w:rsidRDefault="00B93F28" w:rsidP="00A403FD">
      <w:pPr>
        <w:pStyle w:val="a7"/>
        <w:jc w:val="right"/>
        <w:rPr>
          <w:rFonts w:ascii="Times New Roman" w:hAnsi="Times New Roman" w:cs="Times New Roman"/>
          <w:sz w:val="32"/>
        </w:rPr>
      </w:pPr>
      <w:r w:rsidRPr="00A403FD">
        <w:rPr>
          <w:rFonts w:ascii="Times New Roman" w:hAnsi="Times New Roman" w:cs="Times New Roman"/>
          <w:sz w:val="32"/>
        </w:rPr>
        <w:t>М</w:t>
      </w:r>
      <w:r w:rsidR="007E6F0D">
        <w:rPr>
          <w:rFonts w:ascii="Times New Roman" w:hAnsi="Times New Roman" w:cs="Times New Roman"/>
          <w:sz w:val="32"/>
        </w:rPr>
        <w:t>Р</w:t>
      </w:r>
      <w:r w:rsidRPr="00A403FD">
        <w:rPr>
          <w:rFonts w:ascii="Times New Roman" w:hAnsi="Times New Roman" w:cs="Times New Roman"/>
          <w:sz w:val="32"/>
        </w:rPr>
        <w:t xml:space="preserve"> «</w:t>
      </w:r>
      <w:proofErr w:type="spellStart"/>
      <w:r w:rsidRPr="00A403FD">
        <w:rPr>
          <w:rFonts w:ascii="Times New Roman" w:hAnsi="Times New Roman" w:cs="Times New Roman"/>
          <w:sz w:val="32"/>
        </w:rPr>
        <w:t>Тляратинский</w:t>
      </w:r>
      <w:proofErr w:type="spellEnd"/>
      <w:r w:rsidRPr="00A403FD">
        <w:rPr>
          <w:rFonts w:ascii="Times New Roman" w:hAnsi="Times New Roman" w:cs="Times New Roman"/>
          <w:sz w:val="32"/>
        </w:rPr>
        <w:t xml:space="preserve"> район»</w:t>
      </w:r>
    </w:p>
    <w:p w:rsidR="00B93F28" w:rsidRDefault="00B93F28" w:rsidP="00B93F28">
      <w:pPr>
        <w:spacing w:after="0"/>
        <w:ind w:firstLine="496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</w:rPr>
        <w:t>Абдулаев</w:t>
      </w:r>
      <w:proofErr w:type="spellEnd"/>
      <w:r>
        <w:rPr>
          <w:rFonts w:ascii="Times New Roman" w:hAnsi="Times New Roman" w:cs="Times New Roman"/>
          <w:sz w:val="28"/>
        </w:rPr>
        <w:t xml:space="preserve"> А.С.</w:t>
      </w:r>
    </w:p>
    <w:p w:rsidR="00B93F28" w:rsidRDefault="00A403FD" w:rsidP="00B93F28">
      <w:pPr>
        <w:spacing w:after="0"/>
        <w:ind w:firstLine="496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AE24C3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 </w:t>
      </w:r>
      <w:r w:rsidR="00AE24C3">
        <w:rPr>
          <w:rFonts w:ascii="Times New Roman" w:hAnsi="Times New Roman" w:cs="Times New Roman"/>
          <w:sz w:val="28"/>
        </w:rPr>
        <w:t>янва</w:t>
      </w:r>
      <w:r>
        <w:rPr>
          <w:rFonts w:ascii="Times New Roman" w:hAnsi="Times New Roman" w:cs="Times New Roman"/>
          <w:sz w:val="28"/>
        </w:rPr>
        <w:t>ря 201</w:t>
      </w:r>
      <w:r w:rsidR="00AE24C3">
        <w:rPr>
          <w:rFonts w:ascii="Times New Roman" w:hAnsi="Times New Roman" w:cs="Times New Roman"/>
          <w:sz w:val="28"/>
        </w:rPr>
        <w:t>9</w:t>
      </w:r>
      <w:r w:rsidR="00B93F28">
        <w:rPr>
          <w:rFonts w:ascii="Times New Roman" w:hAnsi="Times New Roman" w:cs="Times New Roman"/>
          <w:sz w:val="28"/>
        </w:rPr>
        <w:t xml:space="preserve"> года</w:t>
      </w:r>
    </w:p>
    <w:p w:rsidR="00B93F28" w:rsidRDefault="00B93F28" w:rsidP="00B93F28">
      <w:pPr>
        <w:spacing w:after="0"/>
        <w:ind w:firstLine="4962"/>
        <w:jc w:val="center"/>
        <w:rPr>
          <w:rFonts w:ascii="Times New Roman" w:hAnsi="Times New Roman" w:cs="Times New Roman"/>
          <w:sz w:val="28"/>
        </w:rPr>
      </w:pPr>
    </w:p>
    <w:p w:rsidR="00B93F28" w:rsidRPr="002D374C" w:rsidRDefault="00B93F28" w:rsidP="00B93F2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2D374C">
        <w:rPr>
          <w:rFonts w:ascii="Times New Roman" w:hAnsi="Times New Roman" w:cs="Times New Roman"/>
          <w:b/>
          <w:sz w:val="28"/>
        </w:rPr>
        <w:t>ПЛАН РАБОТЫ</w:t>
      </w:r>
    </w:p>
    <w:p w:rsidR="00B93F28" w:rsidRPr="002D374C" w:rsidRDefault="00B93F28" w:rsidP="00B93F28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D3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Контрольно-счетной палаты М</w:t>
      </w:r>
      <w:r w:rsidR="007E6F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Pr="002D3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</w:t>
      </w:r>
      <w:proofErr w:type="spellStart"/>
      <w:r w:rsidRPr="002D3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Тляратинский</w:t>
      </w:r>
      <w:proofErr w:type="spellEnd"/>
      <w:r w:rsidRPr="002D3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район» на 201</w:t>
      </w:r>
      <w:r w:rsidR="000F31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2D3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B93F28" w:rsidRDefault="00B93F28" w:rsidP="00B93F28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14"/>
        <w:gridCol w:w="5940"/>
        <w:gridCol w:w="1134"/>
        <w:gridCol w:w="141"/>
        <w:gridCol w:w="1276"/>
        <w:gridCol w:w="1276"/>
      </w:tblGrid>
      <w:tr w:rsidR="00B93F28" w:rsidTr="00C861EF">
        <w:trPr>
          <w:trHeight w:val="913"/>
        </w:trPr>
        <w:tc>
          <w:tcPr>
            <w:tcW w:w="553" w:type="dxa"/>
            <w:gridSpan w:val="2"/>
            <w:vAlign w:val="center"/>
          </w:tcPr>
          <w:p w:rsidR="00B93F28" w:rsidRPr="00B93F28" w:rsidRDefault="00B93F28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0" w:type="dxa"/>
            <w:vAlign w:val="center"/>
          </w:tcPr>
          <w:p w:rsidR="00B93F28" w:rsidRPr="004C5828" w:rsidRDefault="00B93F28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93F28" w:rsidRPr="004C5828" w:rsidRDefault="00B93F28" w:rsidP="004C58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C5828">
              <w:rPr>
                <w:rFonts w:ascii="Times New Roman" w:hAnsi="Times New Roman" w:cs="Times New Roman"/>
                <w:color w:val="auto"/>
              </w:rPr>
              <w:t>мероприятий</w:t>
            </w:r>
          </w:p>
        </w:tc>
        <w:tc>
          <w:tcPr>
            <w:tcW w:w="1275" w:type="dxa"/>
            <w:gridSpan w:val="2"/>
            <w:vAlign w:val="center"/>
          </w:tcPr>
          <w:p w:rsidR="00B93F28" w:rsidRPr="00B93F28" w:rsidRDefault="00B93F28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276" w:type="dxa"/>
            <w:vAlign w:val="center"/>
          </w:tcPr>
          <w:p w:rsidR="00B93F28" w:rsidRPr="00B93F28" w:rsidRDefault="00B93F28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276" w:type="dxa"/>
            <w:vAlign w:val="center"/>
          </w:tcPr>
          <w:p w:rsidR="00B93F28" w:rsidRPr="00B93F28" w:rsidRDefault="00B93F28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93F28" w:rsidTr="00C861EF">
        <w:tc>
          <w:tcPr>
            <w:tcW w:w="553" w:type="dxa"/>
            <w:gridSpan w:val="2"/>
            <w:shd w:val="clear" w:color="auto" w:fill="D9D9D9" w:themeFill="background1" w:themeFillShade="D9"/>
            <w:vAlign w:val="center"/>
          </w:tcPr>
          <w:p w:rsidR="00B93F28" w:rsidRPr="00B93F28" w:rsidRDefault="00B93F28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:rsidR="00B93F28" w:rsidRPr="00B93F28" w:rsidRDefault="00B93F28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B93F28" w:rsidRPr="00B93F28" w:rsidRDefault="00B93F28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3F28" w:rsidRPr="00B93F28" w:rsidRDefault="00B93F28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3F28" w:rsidRPr="00B93F28" w:rsidRDefault="00B93F28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5A5B" w:rsidTr="00C861EF">
        <w:tc>
          <w:tcPr>
            <w:tcW w:w="553" w:type="dxa"/>
            <w:gridSpan w:val="2"/>
            <w:vAlign w:val="center"/>
          </w:tcPr>
          <w:p w:rsidR="00AF5A5B" w:rsidRDefault="00AF5A5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vAlign w:val="center"/>
          </w:tcPr>
          <w:p w:rsidR="00AF5A5B" w:rsidRDefault="00931948" w:rsidP="007E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финансирования горячего питания</w:t>
            </w:r>
          </w:p>
        </w:tc>
        <w:tc>
          <w:tcPr>
            <w:tcW w:w="1275" w:type="dxa"/>
            <w:gridSpan w:val="2"/>
            <w:vAlign w:val="center"/>
          </w:tcPr>
          <w:p w:rsidR="00AF5A5B" w:rsidRPr="00B93F28" w:rsidRDefault="000204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квартально</w:t>
            </w:r>
            <w:proofErr w:type="gramEnd"/>
          </w:p>
        </w:tc>
        <w:tc>
          <w:tcPr>
            <w:tcW w:w="1276" w:type="dxa"/>
            <w:vAlign w:val="center"/>
          </w:tcPr>
          <w:p w:rsidR="00AF5A5B" w:rsidRPr="00B93F28" w:rsidRDefault="00AF5A5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vAlign w:val="center"/>
          </w:tcPr>
          <w:p w:rsidR="00AF5A5B" w:rsidRPr="00B93F28" w:rsidRDefault="00AF5A5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35" w:rsidTr="00C861EF">
        <w:tc>
          <w:tcPr>
            <w:tcW w:w="553" w:type="dxa"/>
            <w:gridSpan w:val="2"/>
            <w:vAlign w:val="center"/>
          </w:tcPr>
          <w:p w:rsidR="001C6535" w:rsidRPr="00B93F28" w:rsidRDefault="001C6535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  <w:vAlign w:val="center"/>
          </w:tcPr>
          <w:p w:rsidR="001C6535" w:rsidRPr="00B93F28" w:rsidRDefault="001C6535" w:rsidP="007E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отчета об исполнении бюджета на 201</w:t>
            </w:r>
            <w:r w:rsidR="007E4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319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9319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931948">
              <w:rPr>
                <w:rFonts w:ascii="Times New Roman" w:hAnsi="Times New Roman" w:cs="Times New Roman"/>
                <w:sz w:val="24"/>
                <w:szCs w:val="24"/>
              </w:rPr>
              <w:t xml:space="preserve"> квартально</w:t>
            </w:r>
          </w:p>
        </w:tc>
        <w:tc>
          <w:tcPr>
            <w:tcW w:w="1275" w:type="dxa"/>
            <w:gridSpan w:val="2"/>
            <w:vAlign w:val="center"/>
          </w:tcPr>
          <w:p w:rsidR="001C6535" w:rsidRPr="00B93F28" w:rsidRDefault="00931948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C653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proofErr w:type="gramEnd"/>
          </w:p>
        </w:tc>
        <w:tc>
          <w:tcPr>
            <w:tcW w:w="1276" w:type="dxa"/>
            <w:vAlign w:val="center"/>
          </w:tcPr>
          <w:p w:rsidR="001C6535" w:rsidRPr="00B93F28" w:rsidRDefault="001C6535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76" w:type="dxa"/>
            <w:vAlign w:val="center"/>
          </w:tcPr>
          <w:p w:rsidR="001C6535" w:rsidRPr="00B93F28" w:rsidRDefault="001C6535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5B" w:rsidTr="00C861EF">
        <w:tc>
          <w:tcPr>
            <w:tcW w:w="553" w:type="dxa"/>
            <w:gridSpan w:val="2"/>
            <w:vAlign w:val="center"/>
          </w:tcPr>
          <w:p w:rsidR="00AF5A5B" w:rsidRPr="00B93F28" w:rsidRDefault="00AF5A5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0" w:type="dxa"/>
            <w:vAlign w:val="center"/>
          </w:tcPr>
          <w:p w:rsidR="00AF5A5B" w:rsidRPr="00B93F28" w:rsidRDefault="00AF5A5B" w:rsidP="001C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полноты и обоснованности начисления налоговых и не налоговых доходов местного бюджета на 201</w:t>
            </w:r>
            <w:r w:rsidR="001C6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275" w:type="dxa"/>
            <w:gridSpan w:val="2"/>
            <w:vAlign w:val="center"/>
          </w:tcPr>
          <w:p w:rsidR="00AF5A5B" w:rsidRPr="00B93F28" w:rsidRDefault="002B1705" w:rsidP="002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94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vAlign w:val="center"/>
          </w:tcPr>
          <w:p w:rsidR="00AF5A5B" w:rsidRPr="00B93F28" w:rsidRDefault="00931948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vAlign w:val="center"/>
          </w:tcPr>
          <w:p w:rsidR="00AF5A5B" w:rsidRPr="00B93F28" w:rsidRDefault="00AF5A5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B7" w:rsidTr="00C861EF">
        <w:tc>
          <w:tcPr>
            <w:tcW w:w="553" w:type="dxa"/>
            <w:gridSpan w:val="2"/>
            <w:vAlign w:val="center"/>
          </w:tcPr>
          <w:p w:rsidR="005379B7" w:rsidRPr="00B93F28" w:rsidRDefault="005379B7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0" w:type="dxa"/>
            <w:vAlign w:val="center"/>
          </w:tcPr>
          <w:p w:rsidR="005379B7" w:rsidRPr="00B93F28" w:rsidRDefault="005379B7" w:rsidP="0053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 АСП «сельсовет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Хадиялский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gridSpan w:val="2"/>
            <w:vAlign w:val="center"/>
          </w:tcPr>
          <w:p w:rsidR="005379B7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79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vAlign w:val="center"/>
          </w:tcPr>
          <w:p w:rsidR="005379B7" w:rsidRPr="00B93F28" w:rsidRDefault="005379B7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vAlign w:val="center"/>
          </w:tcPr>
          <w:p w:rsidR="005379B7" w:rsidRPr="00B93F28" w:rsidRDefault="005379B7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B7" w:rsidTr="00C861EF">
        <w:tc>
          <w:tcPr>
            <w:tcW w:w="553" w:type="dxa"/>
            <w:gridSpan w:val="2"/>
            <w:vAlign w:val="center"/>
          </w:tcPr>
          <w:p w:rsidR="005379B7" w:rsidRPr="00B93F28" w:rsidRDefault="005379B7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0" w:type="dxa"/>
            <w:vAlign w:val="center"/>
          </w:tcPr>
          <w:p w:rsidR="005379B7" w:rsidRDefault="005379B7" w:rsidP="0036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финансирования субсидии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Архиву</w:t>
            </w:r>
          </w:p>
        </w:tc>
        <w:tc>
          <w:tcPr>
            <w:tcW w:w="1275" w:type="dxa"/>
            <w:gridSpan w:val="2"/>
            <w:vAlign w:val="center"/>
          </w:tcPr>
          <w:p w:rsidR="005379B7" w:rsidRPr="00B93F28" w:rsidRDefault="005F448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9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vAlign w:val="center"/>
          </w:tcPr>
          <w:p w:rsidR="005379B7" w:rsidRPr="00B93F28" w:rsidRDefault="005379B7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vAlign w:val="center"/>
          </w:tcPr>
          <w:p w:rsidR="005379B7" w:rsidRPr="00B93F28" w:rsidRDefault="005379B7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7B" w:rsidTr="00C861EF">
        <w:tc>
          <w:tcPr>
            <w:tcW w:w="553" w:type="dxa"/>
            <w:gridSpan w:val="2"/>
            <w:vAlign w:val="center"/>
          </w:tcPr>
          <w:p w:rsidR="006D1A7B" w:rsidRPr="00B93F28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40" w:type="dxa"/>
            <w:vAlign w:val="center"/>
          </w:tcPr>
          <w:p w:rsidR="006D1A7B" w:rsidRPr="00B93F28" w:rsidRDefault="006D1A7B" w:rsidP="0053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 АСП «сельсовет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gridSpan w:val="2"/>
            <w:vAlign w:val="center"/>
          </w:tcPr>
          <w:p w:rsidR="006D1A7B" w:rsidRPr="00B93F28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76" w:type="dxa"/>
            <w:vAlign w:val="center"/>
          </w:tcPr>
          <w:p w:rsidR="006D1A7B" w:rsidRPr="00B93F28" w:rsidRDefault="006D1A7B" w:rsidP="00C7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vAlign w:val="center"/>
          </w:tcPr>
          <w:p w:rsidR="006D1A7B" w:rsidRPr="00B93F28" w:rsidRDefault="006D1A7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7B" w:rsidTr="00C861EF">
        <w:tc>
          <w:tcPr>
            <w:tcW w:w="553" w:type="dxa"/>
            <w:gridSpan w:val="2"/>
            <w:vAlign w:val="center"/>
          </w:tcPr>
          <w:p w:rsidR="006D1A7B" w:rsidRPr="00B93F28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40" w:type="dxa"/>
            <w:vAlign w:val="center"/>
          </w:tcPr>
          <w:p w:rsidR="006D1A7B" w:rsidRPr="00B93F28" w:rsidRDefault="006D1A7B" w:rsidP="0036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за целевым и эффективным использованием резервного фонда.</w:t>
            </w:r>
          </w:p>
        </w:tc>
        <w:tc>
          <w:tcPr>
            <w:tcW w:w="1275" w:type="dxa"/>
            <w:gridSpan w:val="2"/>
            <w:vAlign w:val="center"/>
          </w:tcPr>
          <w:p w:rsidR="006D1A7B" w:rsidRPr="00B93F28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D1A7B" w:rsidRPr="00B93F28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vAlign w:val="center"/>
          </w:tcPr>
          <w:p w:rsidR="006D1A7B" w:rsidRPr="00B93F28" w:rsidRDefault="006D1A7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7B" w:rsidTr="00C861EF">
        <w:trPr>
          <w:trHeight w:val="606"/>
        </w:trPr>
        <w:tc>
          <w:tcPr>
            <w:tcW w:w="553" w:type="dxa"/>
            <w:gridSpan w:val="2"/>
            <w:vAlign w:val="center"/>
          </w:tcPr>
          <w:p w:rsidR="006D1A7B" w:rsidRPr="00B93F28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40" w:type="dxa"/>
            <w:vAlign w:val="center"/>
          </w:tcPr>
          <w:p w:rsidR="006D1A7B" w:rsidRPr="00B93F28" w:rsidRDefault="006D1A7B" w:rsidP="0036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 МКОУ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Чадаколобкой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</w:tc>
        <w:tc>
          <w:tcPr>
            <w:tcW w:w="1275" w:type="dxa"/>
            <w:gridSpan w:val="2"/>
            <w:vAlign w:val="center"/>
          </w:tcPr>
          <w:p w:rsidR="006D1A7B" w:rsidRPr="00B93F28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vAlign w:val="center"/>
          </w:tcPr>
          <w:p w:rsidR="006D1A7B" w:rsidRPr="00B93F28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76" w:type="dxa"/>
            <w:vAlign w:val="center"/>
          </w:tcPr>
          <w:p w:rsidR="006D1A7B" w:rsidRPr="00B93F28" w:rsidRDefault="006D1A7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7B" w:rsidTr="00C861EF">
        <w:tc>
          <w:tcPr>
            <w:tcW w:w="553" w:type="dxa"/>
            <w:gridSpan w:val="2"/>
            <w:vAlign w:val="center"/>
          </w:tcPr>
          <w:p w:rsidR="006D1A7B" w:rsidRPr="00B93F28" w:rsidRDefault="006D1A7B" w:rsidP="00F5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  <w:vAlign w:val="center"/>
          </w:tcPr>
          <w:p w:rsidR="006D1A7B" w:rsidRDefault="006D1A7B" w:rsidP="0036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полноты и обоснованности начисления налоговых и не налоговых доходов по сельским поселениям</w:t>
            </w:r>
          </w:p>
        </w:tc>
        <w:tc>
          <w:tcPr>
            <w:tcW w:w="1275" w:type="dxa"/>
            <w:gridSpan w:val="2"/>
            <w:vAlign w:val="center"/>
          </w:tcPr>
          <w:p w:rsidR="006D1A7B" w:rsidRPr="00B93F28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1276" w:type="dxa"/>
            <w:vAlign w:val="center"/>
          </w:tcPr>
          <w:p w:rsidR="006D1A7B" w:rsidRPr="00B93F28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76" w:type="dxa"/>
            <w:vAlign w:val="center"/>
          </w:tcPr>
          <w:p w:rsidR="006D1A7B" w:rsidRPr="00B93F28" w:rsidRDefault="006D1A7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7B" w:rsidTr="00C861EF">
        <w:tc>
          <w:tcPr>
            <w:tcW w:w="553" w:type="dxa"/>
            <w:gridSpan w:val="2"/>
            <w:vAlign w:val="center"/>
          </w:tcPr>
          <w:p w:rsidR="006D1A7B" w:rsidRPr="00B93F28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0" w:type="dxa"/>
            <w:vAlign w:val="center"/>
          </w:tcPr>
          <w:p w:rsidR="006D1A7B" w:rsidRPr="00B93F28" w:rsidRDefault="006D1A7B" w:rsidP="005F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ДЮСШколы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:rsidR="006D1A7B" w:rsidRPr="00B93F28" w:rsidRDefault="006D1A7B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квартал</w:t>
            </w:r>
          </w:p>
        </w:tc>
        <w:tc>
          <w:tcPr>
            <w:tcW w:w="1276" w:type="dxa"/>
            <w:vAlign w:val="center"/>
          </w:tcPr>
          <w:p w:rsidR="006D1A7B" w:rsidRPr="00B93F28" w:rsidRDefault="006D1A7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vAlign w:val="center"/>
          </w:tcPr>
          <w:p w:rsidR="006D1A7B" w:rsidRPr="00B93F28" w:rsidRDefault="006D1A7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7B" w:rsidTr="00C861EF">
        <w:tc>
          <w:tcPr>
            <w:tcW w:w="553" w:type="dxa"/>
            <w:gridSpan w:val="2"/>
            <w:vAlign w:val="center"/>
          </w:tcPr>
          <w:p w:rsidR="006D1A7B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0" w:type="dxa"/>
            <w:vAlign w:val="center"/>
          </w:tcPr>
          <w:p w:rsidR="006D1A7B" w:rsidRDefault="006D1A7B" w:rsidP="0036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субсидий по опеке и попечительству и средств на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сирот за 2017-2018годы.</w:t>
            </w:r>
          </w:p>
        </w:tc>
        <w:tc>
          <w:tcPr>
            <w:tcW w:w="1275" w:type="dxa"/>
            <w:gridSpan w:val="2"/>
            <w:vAlign w:val="center"/>
          </w:tcPr>
          <w:p w:rsidR="006D1A7B" w:rsidRPr="00B93F28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vAlign w:val="center"/>
          </w:tcPr>
          <w:p w:rsidR="006D1A7B" w:rsidRPr="00B93F28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vAlign w:val="center"/>
          </w:tcPr>
          <w:p w:rsidR="006D1A7B" w:rsidRPr="00B93F28" w:rsidRDefault="006D1A7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7B" w:rsidTr="00C861EF">
        <w:trPr>
          <w:trHeight w:val="632"/>
        </w:trPr>
        <w:tc>
          <w:tcPr>
            <w:tcW w:w="553" w:type="dxa"/>
            <w:gridSpan w:val="2"/>
            <w:vAlign w:val="center"/>
          </w:tcPr>
          <w:p w:rsidR="006D1A7B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0" w:type="dxa"/>
            <w:vAlign w:val="center"/>
          </w:tcPr>
          <w:p w:rsidR="006D1A7B" w:rsidRDefault="006D1A7B" w:rsidP="00C8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 МКОУ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Тохотинская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</w:tc>
        <w:tc>
          <w:tcPr>
            <w:tcW w:w="1275" w:type="dxa"/>
            <w:gridSpan w:val="2"/>
            <w:vAlign w:val="center"/>
          </w:tcPr>
          <w:p w:rsidR="006D1A7B" w:rsidRPr="00B93F28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76" w:type="dxa"/>
            <w:vAlign w:val="center"/>
          </w:tcPr>
          <w:p w:rsidR="006D1A7B" w:rsidRPr="00B93F28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76" w:type="dxa"/>
            <w:vAlign w:val="center"/>
          </w:tcPr>
          <w:p w:rsidR="006D1A7B" w:rsidRPr="00B93F28" w:rsidRDefault="006D1A7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7B" w:rsidTr="00C861EF">
        <w:tc>
          <w:tcPr>
            <w:tcW w:w="553" w:type="dxa"/>
            <w:gridSpan w:val="2"/>
            <w:vAlign w:val="center"/>
          </w:tcPr>
          <w:p w:rsidR="006D1A7B" w:rsidRPr="00B93F28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0" w:type="dxa"/>
            <w:vAlign w:val="center"/>
          </w:tcPr>
          <w:p w:rsidR="006D1A7B" w:rsidRDefault="006D1A7B" w:rsidP="0053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 АСП «сельсовет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Хидибский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  <w:vAlign w:val="center"/>
          </w:tcPr>
          <w:p w:rsidR="006D1A7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A7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vAlign w:val="center"/>
          </w:tcPr>
          <w:p w:rsidR="006D1A7B" w:rsidRPr="00B93F28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vAlign w:val="center"/>
          </w:tcPr>
          <w:p w:rsidR="006D1A7B" w:rsidRPr="00B93F28" w:rsidRDefault="006D1A7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7B" w:rsidTr="00C861EF">
        <w:tc>
          <w:tcPr>
            <w:tcW w:w="553" w:type="dxa"/>
            <w:gridSpan w:val="2"/>
            <w:vAlign w:val="center"/>
          </w:tcPr>
          <w:p w:rsidR="006D1A7B" w:rsidRPr="00B93F28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0" w:type="dxa"/>
            <w:vAlign w:val="center"/>
          </w:tcPr>
          <w:p w:rsidR="006D1A7B" w:rsidRPr="00B93F28" w:rsidRDefault="006D1A7B" w:rsidP="00C8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полноценного исчисления страховых взносов администрация района, отдел культуры.</w:t>
            </w:r>
          </w:p>
        </w:tc>
        <w:tc>
          <w:tcPr>
            <w:tcW w:w="1275" w:type="dxa"/>
            <w:gridSpan w:val="2"/>
            <w:vAlign w:val="center"/>
          </w:tcPr>
          <w:p w:rsidR="006D1A7B" w:rsidRPr="00B93F28" w:rsidRDefault="006D1A7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  <w:vAlign w:val="center"/>
          </w:tcPr>
          <w:p w:rsidR="006D1A7B" w:rsidRPr="00B93F28" w:rsidRDefault="006D1A7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vAlign w:val="center"/>
          </w:tcPr>
          <w:p w:rsidR="006D1A7B" w:rsidRPr="00B93F28" w:rsidRDefault="006D1A7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7B" w:rsidTr="00C861EF">
        <w:tc>
          <w:tcPr>
            <w:tcW w:w="553" w:type="dxa"/>
            <w:gridSpan w:val="2"/>
            <w:vAlign w:val="center"/>
          </w:tcPr>
          <w:p w:rsidR="006D1A7B" w:rsidRPr="00B93F28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0" w:type="dxa"/>
            <w:vAlign w:val="center"/>
          </w:tcPr>
          <w:p w:rsidR="006D1A7B" w:rsidRPr="00B93F28" w:rsidRDefault="006D1A7B" w:rsidP="00E9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нормативно-правовых актов при составлении бюджета по сельским поселениям</w:t>
            </w:r>
          </w:p>
        </w:tc>
        <w:tc>
          <w:tcPr>
            <w:tcW w:w="1275" w:type="dxa"/>
            <w:gridSpan w:val="2"/>
            <w:vAlign w:val="center"/>
          </w:tcPr>
          <w:p w:rsidR="006D1A7B" w:rsidRPr="00B93F28" w:rsidRDefault="006D1A7B" w:rsidP="009B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vAlign w:val="center"/>
          </w:tcPr>
          <w:p w:rsidR="006D1A7B" w:rsidRPr="00B93F28" w:rsidRDefault="006D1A7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vAlign w:val="center"/>
          </w:tcPr>
          <w:p w:rsidR="006D1A7B" w:rsidRPr="00B93F28" w:rsidRDefault="006D1A7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7B" w:rsidTr="00C861EF">
        <w:tc>
          <w:tcPr>
            <w:tcW w:w="553" w:type="dxa"/>
            <w:gridSpan w:val="2"/>
            <w:vAlign w:val="center"/>
          </w:tcPr>
          <w:p w:rsidR="006D1A7B" w:rsidRPr="00B93F28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40" w:type="dxa"/>
            <w:vAlign w:val="center"/>
          </w:tcPr>
          <w:p w:rsidR="006D1A7B" w:rsidRDefault="006D1A7B" w:rsidP="00CF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 МКОУ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Цумилюхская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</w:tc>
        <w:tc>
          <w:tcPr>
            <w:tcW w:w="1275" w:type="dxa"/>
            <w:gridSpan w:val="2"/>
            <w:vAlign w:val="center"/>
          </w:tcPr>
          <w:p w:rsidR="006D1A7B" w:rsidRPr="00B93F28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vAlign w:val="center"/>
          </w:tcPr>
          <w:p w:rsidR="006D1A7B" w:rsidRPr="00B93F28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76" w:type="dxa"/>
            <w:vAlign w:val="center"/>
          </w:tcPr>
          <w:p w:rsidR="006D1A7B" w:rsidRPr="00B93F28" w:rsidRDefault="006D1A7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7B" w:rsidTr="00C861EF">
        <w:tc>
          <w:tcPr>
            <w:tcW w:w="553" w:type="dxa"/>
            <w:gridSpan w:val="2"/>
            <w:vAlign w:val="center"/>
          </w:tcPr>
          <w:p w:rsidR="006D1A7B" w:rsidRDefault="006D1A7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0" w:type="dxa"/>
            <w:vAlign w:val="center"/>
          </w:tcPr>
          <w:p w:rsidR="006D1A7B" w:rsidRDefault="006D1A7B" w:rsidP="006D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 АСП «сельсовет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Тляратин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gridSpan w:val="2"/>
            <w:vAlign w:val="center"/>
          </w:tcPr>
          <w:p w:rsidR="006D1A7B" w:rsidRPr="00B93F28" w:rsidRDefault="006D1A7B" w:rsidP="00C7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  <w:vAlign w:val="center"/>
          </w:tcPr>
          <w:p w:rsidR="006D1A7B" w:rsidRPr="00B93F28" w:rsidRDefault="006D1A7B" w:rsidP="00C7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76" w:type="dxa"/>
            <w:vAlign w:val="center"/>
          </w:tcPr>
          <w:p w:rsidR="006D1A7B" w:rsidRPr="00B93F28" w:rsidRDefault="006D1A7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3B" w:rsidTr="00C861EF">
        <w:tc>
          <w:tcPr>
            <w:tcW w:w="553" w:type="dxa"/>
            <w:gridSpan w:val="2"/>
            <w:vAlign w:val="center"/>
          </w:tcPr>
          <w:p w:rsidR="00EA263B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0" w:type="dxa"/>
            <w:vAlign w:val="center"/>
          </w:tcPr>
          <w:p w:rsidR="00EA263B" w:rsidRDefault="00EA263B" w:rsidP="006D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штатных расписаний и тарификаций всех образовательных учреждений района</w:t>
            </w:r>
          </w:p>
        </w:tc>
        <w:tc>
          <w:tcPr>
            <w:tcW w:w="1275" w:type="dxa"/>
            <w:gridSpan w:val="2"/>
            <w:vAlign w:val="center"/>
          </w:tcPr>
          <w:p w:rsidR="00EA263B" w:rsidRPr="00B93F28" w:rsidRDefault="00EA263B" w:rsidP="00C7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vAlign w:val="center"/>
          </w:tcPr>
          <w:p w:rsidR="00EA263B" w:rsidRPr="00B93F28" w:rsidRDefault="00EA263B" w:rsidP="00C7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спектор</w:t>
            </w:r>
          </w:p>
        </w:tc>
        <w:tc>
          <w:tcPr>
            <w:tcW w:w="1276" w:type="dxa"/>
            <w:vAlign w:val="center"/>
          </w:tcPr>
          <w:p w:rsidR="00EA263B" w:rsidRPr="00B93F28" w:rsidRDefault="00EA263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3B" w:rsidTr="00362367">
        <w:tc>
          <w:tcPr>
            <w:tcW w:w="553" w:type="dxa"/>
            <w:gridSpan w:val="2"/>
            <w:vAlign w:val="center"/>
          </w:tcPr>
          <w:p w:rsidR="00EA263B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7" w:type="dxa"/>
            <w:gridSpan w:val="5"/>
            <w:vAlign w:val="center"/>
          </w:tcPr>
          <w:p w:rsidR="00EA263B" w:rsidRPr="00B93F28" w:rsidRDefault="00EA263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Перенесено с прошлого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гада</w:t>
            </w:r>
            <w:proofErr w:type="gramEnd"/>
          </w:p>
        </w:tc>
      </w:tr>
      <w:tr w:rsidR="00EA263B" w:rsidTr="00C861EF">
        <w:tc>
          <w:tcPr>
            <w:tcW w:w="553" w:type="dxa"/>
            <w:gridSpan w:val="2"/>
            <w:vAlign w:val="center"/>
          </w:tcPr>
          <w:p w:rsidR="00EA263B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0" w:type="dxa"/>
            <w:vAlign w:val="center"/>
          </w:tcPr>
          <w:p w:rsidR="00EA263B" w:rsidRPr="00B93F28" w:rsidRDefault="00EA263B" w:rsidP="0036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 АСП «сельсовет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Гиндибский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gridSpan w:val="2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76" w:type="dxa"/>
            <w:vAlign w:val="center"/>
          </w:tcPr>
          <w:p w:rsidR="00EA263B" w:rsidRPr="00B93F28" w:rsidRDefault="00EA263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3B" w:rsidTr="00C861EF">
        <w:tc>
          <w:tcPr>
            <w:tcW w:w="553" w:type="dxa"/>
            <w:gridSpan w:val="2"/>
            <w:vAlign w:val="center"/>
          </w:tcPr>
          <w:p w:rsidR="00EA263B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0" w:type="dxa"/>
            <w:vAlign w:val="center"/>
          </w:tcPr>
          <w:p w:rsidR="00EA263B" w:rsidRPr="00B93F28" w:rsidRDefault="00EA263B" w:rsidP="00C8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 МКОУ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</w:tc>
        <w:tc>
          <w:tcPr>
            <w:tcW w:w="1275" w:type="dxa"/>
            <w:gridSpan w:val="2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76" w:type="dxa"/>
            <w:vAlign w:val="center"/>
          </w:tcPr>
          <w:p w:rsidR="00EA263B" w:rsidRPr="00B93F28" w:rsidRDefault="00EA263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3B" w:rsidTr="00C861EF">
        <w:tc>
          <w:tcPr>
            <w:tcW w:w="553" w:type="dxa"/>
            <w:gridSpan w:val="2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40" w:type="dxa"/>
            <w:vAlign w:val="center"/>
          </w:tcPr>
          <w:p w:rsidR="00EA263B" w:rsidRDefault="00EA263B" w:rsidP="00C8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 МКОУ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Шидибская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</w:tc>
        <w:tc>
          <w:tcPr>
            <w:tcW w:w="1275" w:type="dxa"/>
            <w:gridSpan w:val="2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76" w:type="dxa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76" w:type="dxa"/>
            <w:vAlign w:val="center"/>
          </w:tcPr>
          <w:p w:rsidR="00EA263B" w:rsidRPr="00B93F28" w:rsidRDefault="00EA263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3B" w:rsidTr="00C861EF">
        <w:tc>
          <w:tcPr>
            <w:tcW w:w="553" w:type="dxa"/>
            <w:gridSpan w:val="2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0" w:type="dxa"/>
            <w:vAlign w:val="center"/>
          </w:tcPr>
          <w:p w:rsidR="00EA263B" w:rsidRDefault="00EA263B" w:rsidP="00C8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 АСП «сельсовет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Саниортинский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gridSpan w:val="2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3квартал</w:t>
            </w:r>
          </w:p>
        </w:tc>
        <w:tc>
          <w:tcPr>
            <w:tcW w:w="1276" w:type="dxa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76" w:type="dxa"/>
            <w:vAlign w:val="center"/>
          </w:tcPr>
          <w:p w:rsidR="00EA263B" w:rsidRPr="00B93F28" w:rsidRDefault="00EA263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3B" w:rsidTr="00C861EF">
        <w:tc>
          <w:tcPr>
            <w:tcW w:w="553" w:type="dxa"/>
            <w:gridSpan w:val="2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40" w:type="dxa"/>
            <w:vAlign w:val="center"/>
          </w:tcPr>
          <w:p w:rsidR="00EA263B" w:rsidRPr="00B93F28" w:rsidRDefault="00EA263B" w:rsidP="0036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 ЖКХ</w:t>
            </w:r>
          </w:p>
        </w:tc>
        <w:tc>
          <w:tcPr>
            <w:tcW w:w="1275" w:type="dxa"/>
            <w:gridSpan w:val="2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vAlign w:val="center"/>
          </w:tcPr>
          <w:p w:rsidR="00EA263B" w:rsidRPr="00B93F28" w:rsidRDefault="00EA263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3B" w:rsidTr="00362367">
        <w:tc>
          <w:tcPr>
            <w:tcW w:w="553" w:type="dxa"/>
            <w:gridSpan w:val="2"/>
          </w:tcPr>
          <w:p w:rsidR="00EA263B" w:rsidRPr="00D96566" w:rsidRDefault="00EA263B" w:rsidP="003623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940" w:type="dxa"/>
            <w:vAlign w:val="center"/>
          </w:tcPr>
          <w:p w:rsidR="00EA263B" w:rsidRDefault="00EA263B" w:rsidP="0036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на проект Бюджета на 2020 год</w:t>
            </w:r>
          </w:p>
        </w:tc>
        <w:tc>
          <w:tcPr>
            <w:tcW w:w="1275" w:type="dxa"/>
            <w:gridSpan w:val="2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76" w:type="dxa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vAlign w:val="center"/>
          </w:tcPr>
          <w:p w:rsidR="00EA263B" w:rsidRPr="00B93F28" w:rsidRDefault="00EA263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3B" w:rsidTr="00C861EF">
        <w:tc>
          <w:tcPr>
            <w:tcW w:w="553" w:type="dxa"/>
            <w:gridSpan w:val="2"/>
          </w:tcPr>
          <w:p w:rsidR="00EA263B" w:rsidRPr="00D96566" w:rsidRDefault="00EA263B" w:rsidP="00AE24C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5940" w:type="dxa"/>
            <w:vAlign w:val="center"/>
          </w:tcPr>
          <w:p w:rsidR="00EA263B" w:rsidRDefault="00EA263B" w:rsidP="007E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мероприятия проверки в целях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бюджетных обязательств   </w:t>
            </w:r>
          </w:p>
        </w:tc>
        <w:tc>
          <w:tcPr>
            <w:tcW w:w="1275" w:type="dxa"/>
            <w:gridSpan w:val="2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vAlign w:val="center"/>
          </w:tcPr>
          <w:p w:rsidR="00EA263B" w:rsidRPr="00B93F28" w:rsidRDefault="00EA263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3B" w:rsidTr="00584C66">
        <w:trPr>
          <w:trHeight w:val="381"/>
        </w:trPr>
        <w:tc>
          <w:tcPr>
            <w:tcW w:w="10320" w:type="dxa"/>
            <w:gridSpan w:val="7"/>
            <w:shd w:val="clear" w:color="auto" w:fill="D9D9D9" w:themeFill="background1" w:themeFillShade="D9"/>
            <w:vAlign w:val="center"/>
          </w:tcPr>
          <w:p w:rsidR="00EA263B" w:rsidRPr="002D374C" w:rsidRDefault="00EA263B" w:rsidP="00B9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4C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Экспертно-аналитическая работа</w:t>
            </w:r>
          </w:p>
        </w:tc>
      </w:tr>
      <w:tr w:rsidR="00EA263B" w:rsidTr="00C861EF">
        <w:tc>
          <w:tcPr>
            <w:tcW w:w="539" w:type="dxa"/>
          </w:tcPr>
          <w:p w:rsidR="00EA263B" w:rsidRPr="00D96566" w:rsidRDefault="00EA263B" w:rsidP="00AE24C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954" w:type="dxa"/>
            <w:gridSpan w:val="2"/>
            <w:vAlign w:val="center"/>
          </w:tcPr>
          <w:p w:rsidR="00EA263B" w:rsidRPr="00B93F28" w:rsidRDefault="00EA263B" w:rsidP="0036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полноты и развития налоговой базы местного бюджета</w:t>
            </w:r>
          </w:p>
        </w:tc>
        <w:tc>
          <w:tcPr>
            <w:tcW w:w="1134" w:type="dxa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gridSpan w:val="2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76" w:type="dxa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3B" w:rsidTr="00C861EF">
        <w:tc>
          <w:tcPr>
            <w:tcW w:w="539" w:type="dxa"/>
            <w:vAlign w:val="center"/>
          </w:tcPr>
          <w:p w:rsidR="00EA263B" w:rsidRPr="00B93F28" w:rsidRDefault="00EA263B" w:rsidP="00AE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gridSpan w:val="2"/>
            <w:vAlign w:val="center"/>
          </w:tcPr>
          <w:p w:rsidR="00EA263B" w:rsidRPr="00B93F28" w:rsidRDefault="00EA263B" w:rsidP="0036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законодательных нормативно-правовых актов по бюджетно-финансовым вопросам</w:t>
            </w:r>
          </w:p>
        </w:tc>
        <w:tc>
          <w:tcPr>
            <w:tcW w:w="1134" w:type="dxa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gridSpan w:val="2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vAlign w:val="center"/>
          </w:tcPr>
          <w:p w:rsidR="00EA263B" w:rsidRPr="00B93F28" w:rsidRDefault="00EA263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3B" w:rsidTr="00C861EF">
        <w:tc>
          <w:tcPr>
            <w:tcW w:w="539" w:type="dxa"/>
            <w:vAlign w:val="center"/>
          </w:tcPr>
          <w:p w:rsidR="00EA263B" w:rsidRPr="00B93F28" w:rsidRDefault="00EA263B" w:rsidP="00AE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gridSpan w:val="2"/>
            <w:vAlign w:val="center"/>
          </w:tcPr>
          <w:p w:rsidR="00EA263B" w:rsidRPr="00B93F28" w:rsidRDefault="00EA263B" w:rsidP="00362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263B" w:rsidRPr="00B93F28" w:rsidRDefault="00EA263B" w:rsidP="003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3B" w:rsidTr="005379B7">
        <w:tc>
          <w:tcPr>
            <w:tcW w:w="539" w:type="dxa"/>
            <w:vAlign w:val="center"/>
          </w:tcPr>
          <w:p w:rsidR="00EA263B" w:rsidRDefault="00EA263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  <w:vAlign w:val="center"/>
          </w:tcPr>
          <w:p w:rsidR="00EA263B" w:rsidRPr="00B93F28" w:rsidRDefault="00EA263B" w:rsidP="00B9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3. Организационно-методическая работа</w:t>
            </w:r>
          </w:p>
        </w:tc>
      </w:tr>
      <w:tr w:rsidR="00EA263B" w:rsidTr="00C861EF">
        <w:tc>
          <w:tcPr>
            <w:tcW w:w="539" w:type="dxa"/>
          </w:tcPr>
          <w:p w:rsidR="00EA263B" w:rsidRPr="00D96566" w:rsidRDefault="00EA263B" w:rsidP="00AE24C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5954" w:type="dxa"/>
            <w:gridSpan w:val="2"/>
          </w:tcPr>
          <w:p w:rsidR="00EA263B" w:rsidRPr="00D96566" w:rsidRDefault="00EA263B" w:rsidP="00362367">
            <w:pPr>
              <w:rPr>
                <w:rFonts w:ascii="Times New Roman" w:hAnsi="Times New Roman" w:cs="Times New Roman"/>
                <w:sz w:val="20"/>
              </w:rPr>
            </w:pPr>
            <w:r w:rsidRPr="00D96566">
              <w:rPr>
                <w:rFonts w:ascii="Times New Roman" w:hAnsi="Times New Roman" w:cs="Times New Roman"/>
                <w:sz w:val="20"/>
              </w:rPr>
              <w:t xml:space="preserve">Взаимодействие при осуществлении своей деятельности  Счетной палатой </w:t>
            </w:r>
            <w:proofErr w:type="spellStart"/>
            <w:r w:rsidRPr="00D96566">
              <w:rPr>
                <w:rFonts w:ascii="Times New Roman" w:hAnsi="Times New Roman" w:cs="Times New Roman"/>
                <w:sz w:val="20"/>
              </w:rPr>
              <w:t>РД</w:t>
            </w:r>
            <w:proofErr w:type="gramStart"/>
            <w:r w:rsidRPr="00D96566">
              <w:rPr>
                <w:rFonts w:ascii="Times New Roman" w:hAnsi="Times New Roman" w:cs="Times New Roman"/>
                <w:sz w:val="20"/>
              </w:rPr>
              <w:t>,с</w:t>
            </w:r>
            <w:proofErr w:type="spellEnd"/>
            <w:proofErr w:type="gramEnd"/>
            <w:r w:rsidRPr="00D96566">
              <w:rPr>
                <w:rFonts w:ascii="Times New Roman" w:hAnsi="Times New Roman" w:cs="Times New Roman"/>
                <w:sz w:val="20"/>
              </w:rPr>
              <w:t xml:space="preserve"> контрольно-счетными органами других муниципальных образований и другими государственными органами осуществляющим контроль в финансово-бюджетной сфере.</w:t>
            </w:r>
          </w:p>
        </w:tc>
        <w:tc>
          <w:tcPr>
            <w:tcW w:w="1134" w:type="dxa"/>
          </w:tcPr>
          <w:p w:rsidR="00EA263B" w:rsidRPr="00D96566" w:rsidRDefault="00EA263B" w:rsidP="0036236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263B" w:rsidRPr="00D96566" w:rsidRDefault="00EA263B" w:rsidP="003623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566">
              <w:rPr>
                <w:rFonts w:ascii="Times New Roman" w:hAnsi="Times New Roman" w:cs="Times New Roman"/>
                <w:sz w:val="20"/>
              </w:rPr>
              <w:t>Весь</w:t>
            </w:r>
          </w:p>
          <w:p w:rsidR="00EA263B" w:rsidRPr="00D96566" w:rsidRDefault="00EA263B" w:rsidP="003623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566">
              <w:rPr>
                <w:rFonts w:ascii="Times New Roman" w:hAnsi="Times New Roman" w:cs="Times New Roman"/>
                <w:sz w:val="20"/>
              </w:rPr>
              <w:t>период</w:t>
            </w:r>
          </w:p>
        </w:tc>
        <w:tc>
          <w:tcPr>
            <w:tcW w:w="1417" w:type="dxa"/>
            <w:gridSpan w:val="2"/>
          </w:tcPr>
          <w:p w:rsidR="00EA263B" w:rsidRPr="00D96566" w:rsidRDefault="00EA263B" w:rsidP="0036236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263B" w:rsidRPr="00D96566" w:rsidRDefault="00EA263B" w:rsidP="003623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D96566">
              <w:rPr>
                <w:rFonts w:ascii="Times New Roman" w:hAnsi="Times New Roman" w:cs="Times New Roman"/>
                <w:sz w:val="20"/>
              </w:rPr>
              <w:t>Председа-тель</w:t>
            </w:r>
            <w:proofErr w:type="spellEnd"/>
            <w:proofErr w:type="gramEnd"/>
            <w:r w:rsidRPr="00D96566">
              <w:rPr>
                <w:rFonts w:ascii="Times New Roman" w:hAnsi="Times New Roman" w:cs="Times New Roman"/>
                <w:sz w:val="20"/>
              </w:rPr>
              <w:t xml:space="preserve">   КСП</w:t>
            </w:r>
          </w:p>
        </w:tc>
        <w:tc>
          <w:tcPr>
            <w:tcW w:w="1276" w:type="dxa"/>
          </w:tcPr>
          <w:p w:rsidR="00EA263B" w:rsidRPr="00D96566" w:rsidRDefault="00EA263B" w:rsidP="0036236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263B" w:rsidRPr="00D96566" w:rsidRDefault="00EA263B" w:rsidP="003623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566">
              <w:rPr>
                <w:rFonts w:ascii="Times New Roman" w:hAnsi="Times New Roman" w:cs="Times New Roman"/>
                <w:sz w:val="20"/>
              </w:rPr>
              <w:t>Предложение</w:t>
            </w:r>
          </w:p>
          <w:p w:rsidR="00EA263B" w:rsidRPr="00D96566" w:rsidRDefault="00EA263B" w:rsidP="003623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566">
              <w:rPr>
                <w:rFonts w:ascii="Times New Roman" w:hAnsi="Times New Roman" w:cs="Times New Roman"/>
                <w:sz w:val="20"/>
              </w:rPr>
              <w:t>Главы МО</w:t>
            </w:r>
          </w:p>
          <w:p w:rsidR="00EA263B" w:rsidRPr="00D96566" w:rsidRDefault="00EA263B" w:rsidP="003623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566">
              <w:rPr>
                <w:rFonts w:ascii="Times New Roman" w:hAnsi="Times New Roman" w:cs="Times New Roman"/>
                <w:sz w:val="20"/>
              </w:rPr>
              <w:t>и КСП</w:t>
            </w:r>
          </w:p>
        </w:tc>
      </w:tr>
      <w:tr w:rsidR="00EA263B" w:rsidTr="00C861EF">
        <w:tc>
          <w:tcPr>
            <w:tcW w:w="539" w:type="dxa"/>
          </w:tcPr>
          <w:p w:rsidR="00EA263B" w:rsidRPr="00D96566" w:rsidRDefault="00EA263B" w:rsidP="003623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954" w:type="dxa"/>
            <w:gridSpan w:val="2"/>
          </w:tcPr>
          <w:p w:rsidR="00EA263B" w:rsidRPr="00D96566" w:rsidRDefault="00EA263B" w:rsidP="00362367">
            <w:pPr>
              <w:rPr>
                <w:rFonts w:ascii="Times New Roman" w:hAnsi="Times New Roman" w:cs="Times New Roman"/>
                <w:sz w:val="20"/>
              </w:rPr>
            </w:pPr>
            <w:r w:rsidRPr="00D96566">
              <w:rPr>
                <w:rFonts w:ascii="Times New Roman" w:hAnsi="Times New Roman" w:cs="Times New Roman"/>
                <w:sz w:val="20"/>
              </w:rPr>
              <w:t xml:space="preserve"> Подготовка и представление материала о деятельности Контрольно-счетной палаты и представление ее в СМИ для освещения.</w:t>
            </w:r>
          </w:p>
        </w:tc>
        <w:tc>
          <w:tcPr>
            <w:tcW w:w="1134" w:type="dxa"/>
          </w:tcPr>
          <w:p w:rsidR="00EA263B" w:rsidRPr="00D96566" w:rsidRDefault="00EA263B" w:rsidP="00362367">
            <w:pPr>
              <w:rPr>
                <w:rFonts w:ascii="Times New Roman" w:hAnsi="Times New Roman" w:cs="Times New Roman"/>
                <w:sz w:val="20"/>
              </w:rPr>
            </w:pPr>
          </w:p>
          <w:p w:rsidR="00EA263B" w:rsidRPr="00D96566" w:rsidRDefault="00EA263B" w:rsidP="00362367">
            <w:pPr>
              <w:rPr>
                <w:rFonts w:ascii="Times New Roman" w:hAnsi="Times New Roman" w:cs="Times New Roman"/>
                <w:sz w:val="20"/>
              </w:rPr>
            </w:pPr>
            <w:r w:rsidRPr="00D96566">
              <w:rPr>
                <w:rFonts w:ascii="Times New Roman" w:hAnsi="Times New Roman" w:cs="Times New Roman"/>
                <w:sz w:val="20"/>
              </w:rPr>
              <w:t xml:space="preserve">      Весь</w:t>
            </w:r>
          </w:p>
          <w:p w:rsidR="00EA263B" w:rsidRPr="00D96566" w:rsidRDefault="00EA263B" w:rsidP="00362367">
            <w:pPr>
              <w:rPr>
                <w:rFonts w:ascii="Times New Roman" w:hAnsi="Times New Roman" w:cs="Times New Roman"/>
                <w:sz w:val="20"/>
              </w:rPr>
            </w:pPr>
            <w:r w:rsidRPr="00D96566">
              <w:rPr>
                <w:rFonts w:ascii="Times New Roman" w:hAnsi="Times New Roman" w:cs="Times New Roman"/>
                <w:sz w:val="20"/>
              </w:rPr>
              <w:t xml:space="preserve">    период</w:t>
            </w:r>
          </w:p>
        </w:tc>
        <w:tc>
          <w:tcPr>
            <w:tcW w:w="1417" w:type="dxa"/>
            <w:gridSpan w:val="2"/>
          </w:tcPr>
          <w:p w:rsidR="00EA263B" w:rsidRPr="00D96566" w:rsidRDefault="00EA263B" w:rsidP="00362367">
            <w:pPr>
              <w:rPr>
                <w:rFonts w:ascii="Times New Roman" w:hAnsi="Times New Roman" w:cs="Times New Roman"/>
                <w:sz w:val="20"/>
              </w:rPr>
            </w:pPr>
          </w:p>
          <w:p w:rsidR="00EA263B" w:rsidRPr="00D96566" w:rsidRDefault="00EA263B" w:rsidP="0036236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D96566">
              <w:rPr>
                <w:rFonts w:ascii="Times New Roman" w:hAnsi="Times New Roman" w:cs="Times New Roman"/>
                <w:sz w:val="20"/>
              </w:rPr>
              <w:t>Председа-тель</w:t>
            </w:r>
            <w:proofErr w:type="spellEnd"/>
            <w:proofErr w:type="gramEnd"/>
            <w:r w:rsidRPr="00D96566">
              <w:rPr>
                <w:rFonts w:ascii="Times New Roman" w:hAnsi="Times New Roman" w:cs="Times New Roman"/>
                <w:sz w:val="20"/>
              </w:rPr>
              <w:t xml:space="preserve">  КСП</w:t>
            </w:r>
          </w:p>
        </w:tc>
        <w:tc>
          <w:tcPr>
            <w:tcW w:w="1276" w:type="dxa"/>
          </w:tcPr>
          <w:p w:rsidR="00EA263B" w:rsidRPr="00D96566" w:rsidRDefault="00EA263B" w:rsidP="00362367">
            <w:pPr>
              <w:rPr>
                <w:rFonts w:ascii="Times New Roman" w:hAnsi="Times New Roman" w:cs="Times New Roman"/>
                <w:sz w:val="20"/>
              </w:rPr>
            </w:pPr>
            <w:r w:rsidRPr="00D96566">
              <w:rPr>
                <w:rFonts w:ascii="Times New Roman" w:hAnsi="Times New Roman" w:cs="Times New Roman"/>
                <w:sz w:val="20"/>
              </w:rPr>
              <w:t>Предложение</w:t>
            </w:r>
          </w:p>
          <w:p w:rsidR="00EA263B" w:rsidRPr="00D96566" w:rsidRDefault="00EA263B" w:rsidP="00362367">
            <w:pPr>
              <w:rPr>
                <w:rFonts w:ascii="Times New Roman" w:hAnsi="Times New Roman" w:cs="Times New Roman"/>
                <w:sz w:val="20"/>
              </w:rPr>
            </w:pPr>
            <w:r w:rsidRPr="00D96566">
              <w:rPr>
                <w:rFonts w:ascii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</w:rPr>
              <w:t>Районного собрания депутатов</w:t>
            </w:r>
          </w:p>
        </w:tc>
      </w:tr>
    </w:tbl>
    <w:p w:rsidR="00B93F28" w:rsidRDefault="00B93F28" w:rsidP="004C5828">
      <w:pPr>
        <w:spacing w:after="0"/>
        <w:ind w:firstLine="426"/>
        <w:rPr>
          <w:rFonts w:ascii="Times New Roman" w:hAnsi="Times New Roman" w:cs="Times New Roman"/>
          <w:sz w:val="28"/>
        </w:rPr>
      </w:pPr>
    </w:p>
    <w:p w:rsidR="002D374C" w:rsidRDefault="002D374C" w:rsidP="00B93F28">
      <w:pPr>
        <w:spacing w:after="0"/>
        <w:ind w:firstLine="426"/>
        <w:jc w:val="center"/>
        <w:rPr>
          <w:rFonts w:ascii="Times New Roman" w:hAnsi="Times New Roman" w:cs="Times New Roman"/>
          <w:sz w:val="28"/>
        </w:rPr>
      </w:pPr>
    </w:p>
    <w:p w:rsidR="002D374C" w:rsidRPr="002D374C" w:rsidRDefault="002D374C" w:rsidP="002D374C">
      <w:pPr>
        <w:spacing w:after="0"/>
        <w:ind w:firstLine="426"/>
        <w:rPr>
          <w:rFonts w:ascii="Times New Roman" w:hAnsi="Times New Roman" w:cs="Times New Roman"/>
          <w:b/>
          <w:sz w:val="28"/>
        </w:rPr>
      </w:pPr>
      <w:r w:rsidRPr="002D374C">
        <w:rPr>
          <w:rFonts w:ascii="Times New Roman" w:hAnsi="Times New Roman" w:cs="Times New Roman"/>
          <w:b/>
          <w:sz w:val="28"/>
        </w:rPr>
        <w:t>Председатель КСП М</w:t>
      </w:r>
      <w:r w:rsidR="007E6F0D">
        <w:rPr>
          <w:rFonts w:ascii="Times New Roman" w:hAnsi="Times New Roman" w:cs="Times New Roman"/>
          <w:b/>
          <w:sz w:val="28"/>
        </w:rPr>
        <w:t>Р</w:t>
      </w:r>
      <w:r w:rsidRPr="002D374C">
        <w:rPr>
          <w:rFonts w:ascii="Times New Roman" w:hAnsi="Times New Roman" w:cs="Times New Roman"/>
          <w:b/>
          <w:sz w:val="28"/>
        </w:rPr>
        <w:t xml:space="preserve"> </w:t>
      </w:r>
    </w:p>
    <w:p w:rsidR="002D374C" w:rsidRPr="002D374C" w:rsidRDefault="002D374C" w:rsidP="002D374C">
      <w:pPr>
        <w:spacing w:after="0"/>
        <w:ind w:firstLine="426"/>
        <w:rPr>
          <w:rFonts w:ascii="Times New Roman" w:hAnsi="Times New Roman" w:cs="Times New Roman"/>
          <w:b/>
          <w:sz w:val="28"/>
        </w:rPr>
      </w:pPr>
      <w:r w:rsidRPr="002D374C">
        <w:rPr>
          <w:rFonts w:ascii="Times New Roman" w:hAnsi="Times New Roman" w:cs="Times New Roman"/>
          <w:b/>
          <w:sz w:val="28"/>
        </w:rPr>
        <w:t>«</w:t>
      </w:r>
      <w:proofErr w:type="spellStart"/>
      <w:r w:rsidRPr="002D374C">
        <w:rPr>
          <w:rFonts w:ascii="Times New Roman" w:hAnsi="Times New Roman" w:cs="Times New Roman"/>
          <w:b/>
          <w:sz w:val="28"/>
        </w:rPr>
        <w:t>Тляратинский</w:t>
      </w:r>
      <w:proofErr w:type="spellEnd"/>
      <w:r w:rsidRPr="002D374C">
        <w:rPr>
          <w:rFonts w:ascii="Times New Roman" w:hAnsi="Times New Roman" w:cs="Times New Roman"/>
          <w:b/>
          <w:sz w:val="28"/>
        </w:rPr>
        <w:t xml:space="preserve"> район»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995BB6">
        <w:rPr>
          <w:rFonts w:ascii="Times New Roman" w:hAnsi="Times New Roman" w:cs="Times New Roman"/>
          <w:b/>
          <w:sz w:val="28"/>
        </w:rPr>
        <w:t>Алиев Х.Г.</w:t>
      </w:r>
    </w:p>
    <w:sectPr w:rsidR="002D374C" w:rsidRPr="002D374C" w:rsidSect="00584C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28"/>
    <w:rsid w:val="0002047B"/>
    <w:rsid w:val="000774D3"/>
    <w:rsid w:val="000D2019"/>
    <w:rsid w:val="000F312D"/>
    <w:rsid w:val="00117EA8"/>
    <w:rsid w:val="00163C9C"/>
    <w:rsid w:val="001C6535"/>
    <w:rsid w:val="002B1705"/>
    <w:rsid w:val="002D374C"/>
    <w:rsid w:val="002F6B5B"/>
    <w:rsid w:val="00362367"/>
    <w:rsid w:val="00383C90"/>
    <w:rsid w:val="00486B42"/>
    <w:rsid w:val="004C1E42"/>
    <w:rsid w:val="004C5828"/>
    <w:rsid w:val="005379B7"/>
    <w:rsid w:val="00584C66"/>
    <w:rsid w:val="005A5ABB"/>
    <w:rsid w:val="005D0A81"/>
    <w:rsid w:val="005E3D93"/>
    <w:rsid w:val="005F448B"/>
    <w:rsid w:val="006D1A7B"/>
    <w:rsid w:val="007253F3"/>
    <w:rsid w:val="007E4D47"/>
    <w:rsid w:val="007E6F0D"/>
    <w:rsid w:val="00812510"/>
    <w:rsid w:val="00833335"/>
    <w:rsid w:val="008A08F3"/>
    <w:rsid w:val="00931948"/>
    <w:rsid w:val="00995BB6"/>
    <w:rsid w:val="009B3D70"/>
    <w:rsid w:val="00A403FD"/>
    <w:rsid w:val="00AE24C3"/>
    <w:rsid w:val="00AF5A5B"/>
    <w:rsid w:val="00B93F28"/>
    <w:rsid w:val="00B97745"/>
    <w:rsid w:val="00BE3D3E"/>
    <w:rsid w:val="00BF647F"/>
    <w:rsid w:val="00C861EF"/>
    <w:rsid w:val="00CF7673"/>
    <w:rsid w:val="00D96566"/>
    <w:rsid w:val="00E9041B"/>
    <w:rsid w:val="00EA263B"/>
    <w:rsid w:val="00EE53C5"/>
    <w:rsid w:val="00F47210"/>
    <w:rsid w:val="00F554CE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D3"/>
    <w:pPr>
      <w:spacing w:after="0" w:line="240" w:lineRule="auto"/>
    </w:pPr>
  </w:style>
  <w:style w:type="table" w:styleId="a4">
    <w:name w:val="Table Grid"/>
    <w:basedOn w:val="a1"/>
    <w:uiPriority w:val="39"/>
    <w:rsid w:val="00B93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5B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2F6B5B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2F6B5B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D3"/>
    <w:pPr>
      <w:spacing w:after="0" w:line="240" w:lineRule="auto"/>
    </w:pPr>
  </w:style>
  <w:style w:type="table" w:styleId="a4">
    <w:name w:val="Table Grid"/>
    <w:basedOn w:val="a1"/>
    <w:uiPriority w:val="39"/>
    <w:rsid w:val="00B93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5B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2F6B5B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2F6B5B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9762-A74D-483B-8EE9-E8E11D29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Андрей</dc:creator>
  <cp:lastModifiedBy>evd</cp:lastModifiedBy>
  <cp:revision>2</cp:revision>
  <cp:lastPrinted>2019-01-16T06:04:00Z</cp:lastPrinted>
  <dcterms:created xsi:type="dcterms:W3CDTF">2019-01-14T15:19:00Z</dcterms:created>
  <dcterms:modified xsi:type="dcterms:W3CDTF">2019-01-22T06:46:00Z</dcterms:modified>
</cp:coreProperties>
</file>